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09D" w:rsidRPr="00482DB5" w:rsidRDefault="006C53EC" w:rsidP="0031709D">
      <w:pPr>
        <w:jc w:val="center"/>
        <w:rPr>
          <w:sz w:val="40"/>
          <w:szCs w:val="40"/>
          <w:lang w:val="en-GB"/>
        </w:rPr>
      </w:pPr>
      <w:r w:rsidRPr="00482DB5">
        <w:rPr>
          <w:sz w:val="40"/>
          <w:szCs w:val="40"/>
          <w:lang w:val="en-GB"/>
        </w:rPr>
        <w:t>ASBESTOS MANAGEMENT PLAN</w:t>
      </w:r>
    </w:p>
    <w:p w:rsidR="006C53EC" w:rsidRDefault="006C53EC" w:rsidP="006C53EC">
      <w:pPr>
        <w:rPr>
          <w:b w:val="0"/>
          <w:u w:val="none"/>
          <w:lang w:val="en-GB"/>
        </w:rPr>
      </w:pPr>
    </w:p>
    <w:p w:rsidR="006C53EC" w:rsidRDefault="002402E5" w:rsidP="006C53EC">
      <w:pPr>
        <w:rPr>
          <w:b w:val="0"/>
          <w:u w:val="none"/>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8.8pt;margin-top:.05pt;width:56.25pt;height:56.25pt;z-index:251657728">
            <v:imagedata r:id="rId7" o:title="NCSG-Logo- SUPPLIED BY MAC email 2"/>
            <w10:wrap type="topAndBottom"/>
          </v:shape>
        </w:pict>
      </w:r>
    </w:p>
    <w:p w:rsidR="002374D9" w:rsidRDefault="002374D9" w:rsidP="006C53EC">
      <w:pPr>
        <w:rPr>
          <w:lang w:val="en-GB"/>
        </w:rPr>
      </w:pPr>
    </w:p>
    <w:p w:rsidR="002374D9" w:rsidRDefault="002374D9" w:rsidP="006C53EC">
      <w:pPr>
        <w:rPr>
          <w:lang w:val="en-GB"/>
        </w:rPr>
      </w:pPr>
    </w:p>
    <w:p w:rsidR="002374D9" w:rsidRDefault="002374D9" w:rsidP="006C53EC">
      <w:pPr>
        <w:rPr>
          <w:lang w:val="en-GB"/>
        </w:rPr>
      </w:pPr>
    </w:p>
    <w:p w:rsidR="002374D9" w:rsidRDefault="002374D9" w:rsidP="006C53EC">
      <w:pPr>
        <w:rPr>
          <w:lang w:val="en-GB"/>
        </w:rPr>
      </w:pPr>
    </w:p>
    <w:p w:rsidR="002374D9" w:rsidRDefault="002374D9" w:rsidP="006C53EC">
      <w:pPr>
        <w:rPr>
          <w:lang w:val="en-GB"/>
        </w:rPr>
      </w:pPr>
    </w:p>
    <w:p w:rsidR="002374D9" w:rsidRDefault="002374D9" w:rsidP="006C53EC">
      <w:pPr>
        <w:rPr>
          <w:lang w:val="en-GB"/>
        </w:rPr>
      </w:pPr>
    </w:p>
    <w:p w:rsidR="002374D9" w:rsidRDefault="002374D9" w:rsidP="006C53EC">
      <w:pPr>
        <w:rPr>
          <w:lang w:val="en-GB"/>
        </w:rPr>
      </w:pPr>
    </w:p>
    <w:p w:rsidR="002374D9" w:rsidRDefault="002374D9" w:rsidP="006C53EC">
      <w:pPr>
        <w:rPr>
          <w:lang w:val="en-GB"/>
        </w:rPr>
      </w:pPr>
    </w:p>
    <w:p w:rsidR="006C53EC" w:rsidRPr="002374D9" w:rsidRDefault="006C53EC" w:rsidP="006C53EC">
      <w:pPr>
        <w:rPr>
          <w:b w:val="0"/>
          <w:sz w:val="28"/>
          <w:szCs w:val="28"/>
          <w:u w:val="none"/>
          <w:lang w:val="en-GB"/>
        </w:rPr>
      </w:pPr>
      <w:r w:rsidRPr="002374D9">
        <w:rPr>
          <w:sz w:val="28"/>
          <w:szCs w:val="28"/>
          <w:lang w:val="en-GB"/>
        </w:rPr>
        <w:t>Contents</w:t>
      </w:r>
      <w:r w:rsidRPr="002374D9">
        <w:rPr>
          <w:sz w:val="28"/>
          <w:szCs w:val="28"/>
          <w:u w:val="none"/>
          <w:lang w:val="en-GB"/>
        </w:rPr>
        <w:tab/>
      </w:r>
      <w:r w:rsidRPr="002374D9">
        <w:rPr>
          <w:sz w:val="28"/>
          <w:szCs w:val="28"/>
          <w:u w:val="none"/>
          <w:lang w:val="en-GB"/>
        </w:rPr>
        <w:tab/>
      </w:r>
      <w:r w:rsidRPr="002374D9">
        <w:rPr>
          <w:sz w:val="28"/>
          <w:szCs w:val="28"/>
          <w:u w:val="none"/>
          <w:lang w:val="en-GB"/>
        </w:rPr>
        <w:tab/>
      </w:r>
      <w:r w:rsidRPr="002374D9">
        <w:rPr>
          <w:sz w:val="28"/>
          <w:szCs w:val="28"/>
          <w:u w:val="none"/>
          <w:lang w:val="en-GB"/>
        </w:rPr>
        <w:tab/>
      </w:r>
      <w:r w:rsidRPr="002374D9">
        <w:rPr>
          <w:sz w:val="28"/>
          <w:szCs w:val="28"/>
          <w:u w:val="none"/>
          <w:lang w:val="en-GB"/>
        </w:rPr>
        <w:tab/>
      </w:r>
      <w:r w:rsidRPr="002374D9">
        <w:rPr>
          <w:sz w:val="28"/>
          <w:szCs w:val="28"/>
          <w:u w:val="none"/>
          <w:lang w:val="en-GB"/>
        </w:rPr>
        <w:tab/>
      </w:r>
      <w:r w:rsidRPr="002374D9">
        <w:rPr>
          <w:sz w:val="28"/>
          <w:szCs w:val="28"/>
          <w:u w:val="none"/>
          <w:lang w:val="en-GB"/>
        </w:rPr>
        <w:tab/>
      </w:r>
      <w:r w:rsidRPr="002374D9">
        <w:rPr>
          <w:sz w:val="28"/>
          <w:szCs w:val="28"/>
          <w:u w:val="none"/>
          <w:lang w:val="en-GB"/>
        </w:rPr>
        <w:tab/>
      </w:r>
      <w:r w:rsidRPr="002374D9">
        <w:rPr>
          <w:sz w:val="28"/>
          <w:szCs w:val="28"/>
          <w:u w:val="none"/>
          <w:lang w:val="en-GB"/>
        </w:rPr>
        <w:tab/>
      </w:r>
      <w:r w:rsidRPr="002374D9">
        <w:rPr>
          <w:sz w:val="28"/>
          <w:szCs w:val="28"/>
          <w:lang w:val="en-GB"/>
        </w:rPr>
        <w:t>Page</w:t>
      </w:r>
    </w:p>
    <w:p w:rsidR="006C53EC" w:rsidRDefault="006C53EC" w:rsidP="006C53EC">
      <w:pPr>
        <w:rPr>
          <w:b w:val="0"/>
          <w:u w:val="none"/>
          <w:lang w:val="en-GB"/>
        </w:rPr>
      </w:pPr>
    </w:p>
    <w:p w:rsidR="002374D9" w:rsidRDefault="002374D9" w:rsidP="006C53EC">
      <w:pPr>
        <w:rPr>
          <w:b w:val="0"/>
          <w:u w:val="none"/>
          <w:lang w:val="en-GB"/>
        </w:rPr>
      </w:pPr>
    </w:p>
    <w:p w:rsidR="002374D9" w:rsidRDefault="002374D9" w:rsidP="006C53EC">
      <w:pPr>
        <w:rPr>
          <w:b w:val="0"/>
          <w:u w:val="none"/>
          <w:lang w:val="en-GB"/>
        </w:rPr>
      </w:pPr>
    </w:p>
    <w:p w:rsidR="002374D9" w:rsidRDefault="002374D9" w:rsidP="006C53EC">
      <w:pPr>
        <w:rPr>
          <w:b w:val="0"/>
          <w:u w:val="none"/>
          <w:lang w:val="en-GB"/>
        </w:rPr>
      </w:pPr>
    </w:p>
    <w:p w:rsidR="006C53EC" w:rsidRDefault="006C53EC" w:rsidP="006C53EC">
      <w:pPr>
        <w:rPr>
          <w:b w:val="0"/>
          <w:u w:val="none"/>
          <w:lang w:val="en-GB"/>
        </w:rPr>
      </w:pPr>
      <w:r>
        <w:rPr>
          <w:b w:val="0"/>
          <w:u w:val="none"/>
          <w:lang w:val="en-GB"/>
        </w:rPr>
        <w:t>1.0</w:t>
      </w:r>
      <w:r>
        <w:rPr>
          <w:b w:val="0"/>
          <w:u w:val="none"/>
          <w:lang w:val="en-GB"/>
        </w:rPr>
        <w:tab/>
      </w:r>
      <w:r>
        <w:rPr>
          <w:b w:val="0"/>
          <w:u w:val="none"/>
          <w:lang w:val="en-GB"/>
        </w:rPr>
        <w:tab/>
        <w:t>Introduction</w:t>
      </w:r>
      <w:r>
        <w:rPr>
          <w:b w:val="0"/>
          <w:u w:val="none"/>
          <w:lang w:val="en-GB"/>
        </w:rPr>
        <w:tab/>
      </w:r>
      <w:r>
        <w:rPr>
          <w:b w:val="0"/>
          <w:u w:val="none"/>
          <w:lang w:val="en-GB"/>
        </w:rPr>
        <w:tab/>
      </w:r>
      <w:r>
        <w:rPr>
          <w:b w:val="0"/>
          <w:u w:val="none"/>
          <w:lang w:val="en-GB"/>
        </w:rPr>
        <w:tab/>
      </w:r>
      <w:r>
        <w:rPr>
          <w:b w:val="0"/>
          <w:u w:val="none"/>
          <w:lang w:val="en-GB"/>
        </w:rPr>
        <w:tab/>
      </w:r>
      <w:r>
        <w:rPr>
          <w:b w:val="0"/>
          <w:u w:val="none"/>
          <w:lang w:val="en-GB"/>
        </w:rPr>
        <w:tab/>
      </w:r>
      <w:r>
        <w:rPr>
          <w:b w:val="0"/>
          <w:u w:val="none"/>
          <w:lang w:val="en-GB"/>
        </w:rPr>
        <w:tab/>
      </w:r>
      <w:r>
        <w:rPr>
          <w:b w:val="0"/>
          <w:u w:val="none"/>
          <w:lang w:val="en-GB"/>
        </w:rPr>
        <w:tab/>
      </w:r>
      <w:r w:rsidR="00AA54D0">
        <w:rPr>
          <w:b w:val="0"/>
          <w:u w:val="none"/>
          <w:lang w:val="en-GB"/>
        </w:rPr>
        <w:t>2</w:t>
      </w:r>
    </w:p>
    <w:p w:rsidR="006C53EC" w:rsidRDefault="006C53EC" w:rsidP="006C53EC">
      <w:pPr>
        <w:rPr>
          <w:b w:val="0"/>
          <w:u w:val="none"/>
          <w:lang w:val="en-GB"/>
        </w:rPr>
      </w:pPr>
    </w:p>
    <w:p w:rsidR="006C53EC" w:rsidRDefault="006C53EC" w:rsidP="006C53EC">
      <w:pPr>
        <w:rPr>
          <w:b w:val="0"/>
          <w:u w:val="none"/>
          <w:lang w:val="en-GB"/>
        </w:rPr>
      </w:pPr>
      <w:r>
        <w:rPr>
          <w:b w:val="0"/>
          <w:u w:val="none"/>
          <w:lang w:val="en-GB"/>
        </w:rPr>
        <w:t>2.0</w:t>
      </w:r>
      <w:r>
        <w:rPr>
          <w:b w:val="0"/>
          <w:u w:val="none"/>
          <w:lang w:val="en-GB"/>
        </w:rPr>
        <w:tab/>
      </w:r>
      <w:r>
        <w:rPr>
          <w:b w:val="0"/>
          <w:u w:val="none"/>
          <w:lang w:val="en-GB"/>
        </w:rPr>
        <w:tab/>
        <w:t>Process</w:t>
      </w:r>
      <w:r>
        <w:rPr>
          <w:b w:val="0"/>
          <w:u w:val="none"/>
          <w:lang w:val="en-GB"/>
        </w:rPr>
        <w:tab/>
      </w:r>
      <w:r>
        <w:rPr>
          <w:b w:val="0"/>
          <w:u w:val="none"/>
          <w:lang w:val="en-GB"/>
        </w:rPr>
        <w:tab/>
      </w:r>
      <w:r>
        <w:rPr>
          <w:b w:val="0"/>
          <w:u w:val="none"/>
          <w:lang w:val="en-GB"/>
        </w:rPr>
        <w:tab/>
      </w:r>
      <w:r>
        <w:rPr>
          <w:b w:val="0"/>
          <w:u w:val="none"/>
          <w:lang w:val="en-GB"/>
        </w:rPr>
        <w:tab/>
      </w:r>
      <w:r>
        <w:rPr>
          <w:b w:val="0"/>
          <w:u w:val="none"/>
          <w:lang w:val="en-GB"/>
        </w:rPr>
        <w:tab/>
      </w:r>
      <w:r>
        <w:rPr>
          <w:b w:val="0"/>
          <w:u w:val="none"/>
          <w:lang w:val="en-GB"/>
        </w:rPr>
        <w:tab/>
      </w:r>
      <w:r>
        <w:rPr>
          <w:b w:val="0"/>
          <w:u w:val="none"/>
          <w:lang w:val="en-GB"/>
        </w:rPr>
        <w:tab/>
      </w:r>
      <w:r w:rsidR="00AA54D0">
        <w:rPr>
          <w:b w:val="0"/>
          <w:u w:val="none"/>
          <w:lang w:val="en-GB"/>
        </w:rPr>
        <w:t>2</w:t>
      </w:r>
    </w:p>
    <w:p w:rsidR="006C53EC" w:rsidRDefault="006C53EC" w:rsidP="006C53EC">
      <w:pPr>
        <w:rPr>
          <w:b w:val="0"/>
          <w:u w:val="none"/>
          <w:lang w:val="en-GB"/>
        </w:rPr>
      </w:pPr>
    </w:p>
    <w:p w:rsidR="006C53EC" w:rsidRDefault="006C53EC" w:rsidP="006C53EC">
      <w:pPr>
        <w:rPr>
          <w:b w:val="0"/>
          <w:u w:val="none"/>
          <w:lang w:val="en-GB"/>
        </w:rPr>
      </w:pPr>
      <w:r>
        <w:rPr>
          <w:b w:val="0"/>
          <w:u w:val="none"/>
          <w:lang w:val="en-GB"/>
        </w:rPr>
        <w:t>3.0</w:t>
      </w:r>
      <w:r>
        <w:rPr>
          <w:b w:val="0"/>
          <w:u w:val="none"/>
          <w:lang w:val="en-GB"/>
        </w:rPr>
        <w:tab/>
      </w:r>
      <w:r>
        <w:rPr>
          <w:b w:val="0"/>
          <w:u w:val="none"/>
          <w:lang w:val="en-GB"/>
        </w:rPr>
        <w:tab/>
        <w:t>Recording ACM’s and Managing Risk</w:t>
      </w:r>
      <w:r>
        <w:rPr>
          <w:b w:val="0"/>
          <w:u w:val="none"/>
          <w:lang w:val="en-GB"/>
        </w:rPr>
        <w:tab/>
      </w:r>
      <w:r>
        <w:rPr>
          <w:b w:val="0"/>
          <w:u w:val="none"/>
          <w:lang w:val="en-GB"/>
        </w:rPr>
        <w:tab/>
      </w:r>
      <w:r>
        <w:rPr>
          <w:b w:val="0"/>
          <w:u w:val="none"/>
          <w:lang w:val="en-GB"/>
        </w:rPr>
        <w:tab/>
      </w:r>
      <w:r w:rsidR="00AA54D0">
        <w:rPr>
          <w:b w:val="0"/>
          <w:u w:val="none"/>
          <w:lang w:val="en-GB"/>
        </w:rPr>
        <w:t>3</w:t>
      </w:r>
    </w:p>
    <w:p w:rsidR="006C53EC" w:rsidRDefault="006C53EC" w:rsidP="006C53EC">
      <w:pPr>
        <w:rPr>
          <w:b w:val="0"/>
          <w:u w:val="none"/>
          <w:lang w:val="en-GB"/>
        </w:rPr>
      </w:pPr>
    </w:p>
    <w:p w:rsidR="006C53EC" w:rsidRDefault="006C53EC" w:rsidP="006C53EC">
      <w:pPr>
        <w:rPr>
          <w:b w:val="0"/>
          <w:u w:val="none"/>
          <w:lang w:val="en-GB"/>
        </w:rPr>
      </w:pPr>
      <w:r>
        <w:rPr>
          <w:b w:val="0"/>
          <w:u w:val="none"/>
          <w:lang w:val="en-GB"/>
        </w:rPr>
        <w:t>4.0</w:t>
      </w:r>
      <w:r>
        <w:rPr>
          <w:b w:val="0"/>
          <w:u w:val="none"/>
          <w:lang w:val="en-GB"/>
        </w:rPr>
        <w:tab/>
      </w:r>
      <w:r>
        <w:rPr>
          <w:b w:val="0"/>
          <w:u w:val="none"/>
          <w:lang w:val="en-GB"/>
        </w:rPr>
        <w:tab/>
        <w:t>Responsibilities</w:t>
      </w:r>
      <w:r>
        <w:rPr>
          <w:b w:val="0"/>
          <w:u w:val="none"/>
          <w:lang w:val="en-GB"/>
        </w:rPr>
        <w:tab/>
      </w:r>
      <w:r>
        <w:rPr>
          <w:b w:val="0"/>
          <w:u w:val="none"/>
          <w:lang w:val="en-GB"/>
        </w:rPr>
        <w:tab/>
      </w:r>
      <w:r>
        <w:rPr>
          <w:b w:val="0"/>
          <w:u w:val="none"/>
          <w:lang w:val="en-GB"/>
        </w:rPr>
        <w:tab/>
      </w:r>
      <w:r>
        <w:rPr>
          <w:b w:val="0"/>
          <w:u w:val="none"/>
          <w:lang w:val="en-GB"/>
        </w:rPr>
        <w:tab/>
      </w:r>
      <w:r>
        <w:rPr>
          <w:b w:val="0"/>
          <w:u w:val="none"/>
          <w:lang w:val="en-GB"/>
        </w:rPr>
        <w:tab/>
      </w:r>
      <w:r>
        <w:rPr>
          <w:b w:val="0"/>
          <w:u w:val="none"/>
          <w:lang w:val="en-GB"/>
        </w:rPr>
        <w:tab/>
      </w:r>
      <w:r w:rsidR="00AA54D0">
        <w:rPr>
          <w:b w:val="0"/>
          <w:u w:val="none"/>
          <w:lang w:val="en-GB"/>
        </w:rPr>
        <w:t>3</w:t>
      </w:r>
    </w:p>
    <w:p w:rsidR="006C53EC" w:rsidRDefault="006C53EC" w:rsidP="006C53EC">
      <w:pPr>
        <w:rPr>
          <w:b w:val="0"/>
          <w:u w:val="none"/>
          <w:lang w:val="en-GB"/>
        </w:rPr>
      </w:pPr>
    </w:p>
    <w:p w:rsidR="006C53EC" w:rsidRDefault="006C53EC" w:rsidP="006C53EC">
      <w:pPr>
        <w:rPr>
          <w:b w:val="0"/>
          <w:u w:val="none"/>
          <w:lang w:val="en-GB"/>
        </w:rPr>
      </w:pPr>
      <w:r>
        <w:rPr>
          <w:b w:val="0"/>
          <w:u w:val="none"/>
          <w:lang w:val="en-GB"/>
        </w:rPr>
        <w:t>5.0</w:t>
      </w:r>
      <w:r>
        <w:rPr>
          <w:b w:val="0"/>
          <w:u w:val="none"/>
          <w:lang w:val="en-GB"/>
        </w:rPr>
        <w:tab/>
      </w:r>
      <w:r>
        <w:rPr>
          <w:b w:val="0"/>
          <w:u w:val="none"/>
          <w:lang w:val="en-GB"/>
        </w:rPr>
        <w:tab/>
        <w:t>Training</w:t>
      </w:r>
      <w:r>
        <w:rPr>
          <w:b w:val="0"/>
          <w:u w:val="none"/>
          <w:lang w:val="en-GB"/>
        </w:rPr>
        <w:tab/>
      </w:r>
      <w:r>
        <w:rPr>
          <w:b w:val="0"/>
          <w:u w:val="none"/>
          <w:lang w:val="en-GB"/>
        </w:rPr>
        <w:tab/>
      </w:r>
      <w:r>
        <w:rPr>
          <w:b w:val="0"/>
          <w:u w:val="none"/>
          <w:lang w:val="en-GB"/>
        </w:rPr>
        <w:tab/>
      </w:r>
      <w:r>
        <w:rPr>
          <w:b w:val="0"/>
          <w:u w:val="none"/>
          <w:lang w:val="en-GB"/>
        </w:rPr>
        <w:tab/>
      </w:r>
      <w:r>
        <w:rPr>
          <w:b w:val="0"/>
          <w:u w:val="none"/>
          <w:lang w:val="en-GB"/>
        </w:rPr>
        <w:tab/>
      </w:r>
      <w:r>
        <w:rPr>
          <w:b w:val="0"/>
          <w:u w:val="none"/>
          <w:lang w:val="en-GB"/>
        </w:rPr>
        <w:tab/>
      </w:r>
      <w:r>
        <w:rPr>
          <w:b w:val="0"/>
          <w:u w:val="none"/>
          <w:lang w:val="en-GB"/>
        </w:rPr>
        <w:tab/>
      </w:r>
      <w:r w:rsidR="00AA54D0">
        <w:rPr>
          <w:b w:val="0"/>
          <w:u w:val="none"/>
          <w:lang w:val="en-GB"/>
        </w:rPr>
        <w:t>4</w:t>
      </w:r>
    </w:p>
    <w:p w:rsidR="006C53EC" w:rsidRDefault="006C53EC" w:rsidP="006C53EC">
      <w:pPr>
        <w:rPr>
          <w:b w:val="0"/>
          <w:u w:val="none"/>
          <w:lang w:val="en-GB"/>
        </w:rPr>
      </w:pPr>
    </w:p>
    <w:p w:rsidR="006C53EC" w:rsidRDefault="006C53EC" w:rsidP="006C53EC">
      <w:pPr>
        <w:rPr>
          <w:b w:val="0"/>
          <w:u w:val="none"/>
          <w:lang w:val="en-GB"/>
        </w:rPr>
      </w:pPr>
      <w:r>
        <w:rPr>
          <w:b w:val="0"/>
          <w:u w:val="none"/>
          <w:lang w:val="en-GB"/>
        </w:rPr>
        <w:t>6.0</w:t>
      </w:r>
      <w:r>
        <w:rPr>
          <w:b w:val="0"/>
          <w:u w:val="none"/>
          <w:lang w:val="en-GB"/>
        </w:rPr>
        <w:tab/>
      </w:r>
      <w:r>
        <w:rPr>
          <w:b w:val="0"/>
          <w:u w:val="none"/>
          <w:lang w:val="en-GB"/>
        </w:rPr>
        <w:tab/>
        <w:t>Procedures for controlling Contractors</w:t>
      </w:r>
      <w:r>
        <w:rPr>
          <w:b w:val="0"/>
          <w:u w:val="none"/>
          <w:lang w:val="en-GB"/>
        </w:rPr>
        <w:tab/>
      </w:r>
      <w:r>
        <w:rPr>
          <w:b w:val="0"/>
          <w:u w:val="none"/>
          <w:lang w:val="en-GB"/>
        </w:rPr>
        <w:tab/>
      </w:r>
      <w:r>
        <w:rPr>
          <w:b w:val="0"/>
          <w:u w:val="none"/>
          <w:lang w:val="en-GB"/>
        </w:rPr>
        <w:tab/>
      </w:r>
      <w:r w:rsidR="00AA54D0">
        <w:rPr>
          <w:b w:val="0"/>
          <w:u w:val="none"/>
          <w:lang w:val="en-GB"/>
        </w:rPr>
        <w:t>4</w:t>
      </w:r>
    </w:p>
    <w:p w:rsidR="006C53EC" w:rsidRDefault="006C53EC" w:rsidP="006C53EC">
      <w:pPr>
        <w:rPr>
          <w:b w:val="0"/>
          <w:u w:val="none"/>
          <w:lang w:val="en-GB"/>
        </w:rPr>
      </w:pPr>
    </w:p>
    <w:p w:rsidR="006C53EC" w:rsidRDefault="006C53EC" w:rsidP="006C53EC">
      <w:pPr>
        <w:rPr>
          <w:b w:val="0"/>
          <w:u w:val="none"/>
          <w:lang w:val="en-GB"/>
        </w:rPr>
      </w:pPr>
      <w:r>
        <w:rPr>
          <w:b w:val="0"/>
          <w:u w:val="none"/>
          <w:lang w:val="en-GB"/>
        </w:rPr>
        <w:t>7.0</w:t>
      </w:r>
      <w:r>
        <w:rPr>
          <w:b w:val="0"/>
          <w:u w:val="none"/>
          <w:lang w:val="en-GB"/>
        </w:rPr>
        <w:tab/>
      </w:r>
      <w:r>
        <w:rPr>
          <w:b w:val="0"/>
          <w:u w:val="none"/>
          <w:lang w:val="en-GB"/>
        </w:rPr>
        <w:tab/>
        <w:t>Monitor and Review</w:t>
      </w:r>
      <w:r>
        <w:rPr>
          <w:b w:val="0"/>
          <w:u w:val="none"/>
          <w:lang w:val="en-GB"/>
        </w:rPr>
        <w:tab/>
      </w:r>
      <w:r>
        <w:rPr>
          <w:b w:val="0"/>
          <w:u w:val="none"/>
          <w:lang w:val="en-GB"/>
        </w:rPr>
        <w:tab/>
      </w:r>
      <w:r>
        <w:rPr>
          <w:b w:val="0"/>
          <w:u w:val="none"/>
          <w:lang w:val="en-GB"/>
        </w:rPr>
        <w:tab/>
      </w:r>
      <w:r>
        <w:rPr>
          <w:b w:val="0"/>
          <w:u w:val="none"/>
          <w:lang w:val="en-GB"/>
        </w:rPr>
        <w:tab/>
      </w:r>
      <w:r>
        <w:rPr>
          <w:b w:val="0"/>
          <w:u w:val="none"/>
          <w:lang w:val="en-GB"/>
        </w:rPr>
        <w:tab/>
      </w:r>
      <w:r>
        <w:rPr>
          <w:b w:val="0"/>
          <w:u w:val="none"/>
          <w:lang w:val="en-GB"/>
        </w:rPr>
        <w:tab/>
      </w:r>
      <w:r w:rsidR="00AA54D0">
        <w:rPr>
          <w:b w:val="0"/>
          <w:u w:val="none"/>
          <w:lang w:val="en-GB"/>
        </w:rPr>
        <w:t>5</w:t>
      </w:r>
    </w:p>
    <w:p w:rsidR="006C53EC" w:rsidRDefault="006C53EC" w:rsidP="006C53EC">
      <w:pPr>
        <w:rPr>
          <w:b w:val="0"/>
          <w:u w:val="none"/>
          <w:lang w:val="en-GB"/>
        </w:rPr>
      </w:pPr>
    </w:p>
    <w:p w:rsidR="00494FF2" w:rsidRPr="00AA54D0" w:rsidRDefault="006C53EC" w:rsidP="000F6561">
      <w:pPr>
        <w:rPr>
          <w:b w:val="0"/>
          <w:sz w:val="28"/>
          <w:szCs w:val="28"/>
          <w:lang w:val="en-GB"/>
        </w:rPr>
      </w:pPr>
      <w:r>
        <w:rPr>
          <w:b w:val="0"/>
          <w:u w:val="none"/>
          <w:lang w:val="en-GB"/>
        </w:rPr>
        <w:t>8.0</w:t>
      </w:r>
      <w:r>
        <w:rPr>
          <w:b w:val="0"/>
          <w:u w:val="none"/>
          <w:lang w:val="en-GB"/>
        </w:rPr>
        <w:tab/>
      </w:r>
      <w:r>
        <w:rPr>
          <w:b w:val="0"/>
          <w:u w:val="none"/>
          <w:lang w:val="en-GB"/>
        </w:rPr>
        <w:tab/>
        <w:t>Emergency Services</w:t>
      </w:r>
      <w:r>
        <w:rPr>
          <w:b w:val="0"/>
          <w:u w:val="none"/>
          <w:lang w:val="en-GB"/>
        </w:rPr>
        <w:tab/>
      </w:r>
      <w:r>
        <w:rPr>
          <w:b w:val="0"/>
          <w:u w:val="none"/>
          <w:lang w:val="en-GB"/>
        </w:rPr>
        <w:tab/>
      </w:r>
      <w:r>
        <w:rPr>
          <w:b w:val="0"/>
          <w:u w:val="none"/>
          <w:lang w:val="en-GB"/>
        </w:rPr>
        <w:tab/>
      </w:r>
      <w:r>
        <w:rPr>
          <w:b w:val="0"/>
          <w:u w:val="none"/>
          <w:lang w:val="en-GB"/>
        </w:rPr>
        <w:tab/>
      </w:r>
      <w:r>
        <w:rPr>
          <w:b w:val="0"/>
          <w:u w:val="none"/>
          <w:lang w:val="en-GB"/>
        </w:rPr>
        <w:tab/>
      </w:r>
      <w:r w:rsidR="00AA54D0">
        <w:rPr>
          <w:b w:val="0"/>
          <w:u w:val="none"/>
          <w:lang w:val="en-GB"/>
        </w:rPr>
        <w:t>5</w:t>
      </w:r>
      <w:r>
        <w:rPr>
          <w:b w:val="0"/>
          <w:u w:val="none"/>
          <w:lang w:val="en-GB"/>
        </w:rPr>
        <w:br w:type="page"/>
      </w:r>
      <w:r w:rsidR="000F6561" w:rsidRPr="00AA54D0">
        <w:rPr>
          <w:sz w:val="28"/>
          <w:szCs w:val="28"/>
          <w:lang w:val="en-GB"/>
        </w:rPr>
        <w:lastRenderedPageBreak/>
        <w:t xml:space="preserve">1.0 </w:t>
      </w:r>
      <w:r w:rsidRPr="00AA54D0">
        <w:rPr>
          <w:sz w:val="28"/>
          <w:szCs w:val="28"/>
          <w:lang w:val="en-GB"/>
        </w:rPr>
        <w:t>Introduction</w:t>
      </w:r>
    </w:p>
    <w:p w:rsidR="00494FF2" w:rsidRDefault="00494FF2" w:rsidP="00494FF2">
      <w:pPr>
        <w:jc w:val="center"/>
        <w:rPr>
          <w:b w:val="0"/>
          <w:u w:val="none"/>
          <w:lang w:val="en-GB"/>
        </w:rPr>
      </w:pPr>
    </w:p>
    <w:p w:rsidR="00494FF2" w:rsidRDefault="002B1CC4" w:rsidP="00494FF2">
      <w:pPr>
        <w:rPr>
          <w:b w:val="0"/>
          <w:u w:val="none"/>
        </w:rPr>
      </w:pPr>
      <w:r>
        <w:rPr>
          <w:b w:val="0"/>
          <w:u w:val="none"/>
          <w:lang w:val="en-GB"/>
        </w:rPr>
        <w:t>Under the Control of Asbestos Regulations 20</w:t>
      </w:r>
      <w:r w:rsidR="00D35725">
        <w:rPr>
          <w:b w:val="0"/>
          <w:u w:val="none"/>
          <w:lang w:val="en-GB"/>
        </w:rPr>
        <w:t>12</w:t>
      </w:r>
      <w:r>
        <w:rPr>
          <w:b w:val="0"/>
          <w:u w:val="none"/>
          <w:lang w:val="en-GB"/>
        </w:rPr>
        <w:t>, the Company has a legal duty to manage asbestos in non-domestic premises.</w:t>
      </w:r>
      <w:r>
        <w:rPr>
          <w:b w:val="0"/>
          <w:u w:val="none"/>
        </w:rPr>
        <w:t xml:space="preserve"> This document sets out the Company’s management plan and procedures for managing asbestos. The overall aim is that all asbestos containing materials (ACM’s), through inspections, re-inspections, remedial or removal works are effectively managed and risks reduced.</w:t>
      </w:r>
    </w:p>
    <w:p w:rsidR="002B1CC4" w:rsidRDefault="002B1CC4" w:rsidP="00494FF2">
      <w:pPr>
        <w:rPr>
          <w:b w:val="0"/>
          <w:u w:val="none"/>
        </w:rPr>
      </w:pPr>
    </w:p>
    <w:p w:rsidR="002B1CC4" w:rsidRPr="00AA54D0" w:rsidRDefault="002B1CC4" w:rsidP="00494FF2">
      <w:pPr>
        <w:rPr>
          <w:sz w:val="28"/>
          <w:szCs w:val="28"/>
        </w:rPr>
      </w:pPr>
      <w:r w:rsidRPr="00AA54D0">
        <w:rPr>
          <w:sz w:val="28"/>
          <w:szCs w:val="28"/>
        </w:rPr>
        <w:t>2.0 Process</w:t>
      </w:r>
    </w:p>
    <w:p w:rsidR="000F6561" w:rsidRDefault="000F6561" w:rsidP="00494FF2">
      <w:pPr>
        <w:rPr>
          <w:b w:val="0"/>
          <w:u w:val="none"/>
          <w:lang w:val="en-GB"/>
        </w:rPr>
      </w:pPr>
    </w:p>
    <w:p w:rsidR="005F18F9" w:rsidRPr="00F709EF" w:rsidRDefault="002B1CC4" w:rsidP="00494FF2">
      <w:pPr>
        <w:rPr>
          <w:b w:val="0"/>
          <w:u w:val="none"/>
          <w:lang w:val="en-GB"/>
        </w:rPr>
      </w:pPr>
      <w:r w:rsidRPr="00F709EF">
        <w:rPr>
          <w:b w:val="0"/>
          <w:u w:val="none"/>
          <w:lang w:val="en-GB"/>
        </w:rPr>
        <w:t>The Company will undertake the following:</w:t>
      </w:r>
    </w:p>
    <w:p w:rsidR="002B1CC4" w:rsidRPr="00F709EF" w:rsidRDefault="002B1CC4" w:rsidP="00494FF2">
      <w:pPr>
        <w:rPr>
          <w:b w:val="0"/>
          <w:u w:val="none"/>
          <w:lang w:val="en-GB"/>
        </w:rPr>
      </w:pPr>
    </w:p>
    <w:p w:rsidR="002B1CC4" w:rsidRPr="00F709EF" w:rsidRDefault="002B1CC4" w:rsidP="002B1CC4">
      <w:pPr>
        <w:numPr>
          <w:ilvl w:val="0"/>
          <w:numId w:val="17"/>
        </w:numPr>
        <w:rPr>
          <w:b w:val="0"/>
          <w:u w:val="none"/>
          <w:lang w:val="en-GB"/>
        </w:rPr>
      </w:pPr>
      <w:r w:rsidRPr="00F709EF">
        <w:rPr>
          <w:b w:val="0"/>
          <w:u w:val="none"/>
          <w:lang w:val="en-GB"/>
        </w:rPr>
        <w:t>Take reasonable steps to find materials in premises likely to contain asbestos and check their condition.</w:t>
      </w:r>
      <w:r w:rsidR="00F709EF">
        <w:rPr>
          <w:b w:val="0"/>
          <w:u w:val="none"/>
          <w:lang w:val="en-GB"/>
        </w:rPr>
        <w:br/>
      </w:r>
    </w:p>
    <w:p w:rsidR="002B1CC4" w:rsidRPr="00F709EF" w:rsidRDefault="0039441C" w:rsidP="002B1CC4">
      <w:pPr>
        <w:numPr>
          <w:ilvl w:val="0"/>
          <w:numId w:val="17"/>
        </w:numPr>
        <w:rPr>
          <w:b w:val="0"/>
          <w:u w:val="none"/>
          <w:lang w:val="en-GB"/>
        </w:rPr>
      </w:pPr>
      <w:r w:rsidRPr="00F709EF">
        <w:rPr>
          <w:b w:val="0"/>
          <w:u w:val="none"/>
          <w:lang w:val="en-GB"/>
        </w:rPr>
        <w:t>Presume that materials contain asbestos, unless strong evidence is available that they do not.</w:t>
      </w:r>
      <w:r w:rsidR="00F709EF">
        <w:rPr>
          <w:b w:val="0"/>
          <w:u w:val="none"/>
          <w:lang w:val="en-GB"/>
        </w:rPr>
        <w:br/>
      </w:r>
    </w:p>
    <w:p w:rsidR="0039441C" w:rsidRPr="00F709EF" w:rsidRDefault="0039441C" w:rsidP="002B1CC4">
      <w:pPr>
        <w:numPr>
          <w:ilvl w:val="0"/>
          <w:numId w:val="17"/>
        </w:numPr>
        <w:rPr>
          <w:b w:val="0"/>
          <w:u w:val="none"/>
          <w:lang w:val="en-GB"/>
        </w:rPr>
      </w:pPr>
      <w:r w:rsidRPr="00F709EF">
        <w:rPr>
          <w:b w:val="0"/>
          <w:u w:val="none"/>
          <w:lang w:val="en-GB"/>
        </w:rPr>
        <w:t>Make a written record of the location and condition of the asbestos and presumed asbestos and keep those records up to date.</w:t>
      </w:r>
      <w:r w:rsidR="00F709EF">
        <w:rPr>
          <w:b w:val="0"/>
          <w:u w:val="none"/>
          <w:lang w:val="en-GB"/>
        </w:rPr>
        <w:br/>
      </w:r>
    </w:p>
    <w:p w:rsidR="0039441C" w:rsidRPr="00F709EF" w:rsidRDefault="0039441C" w:rsidP="002B1CC4">
      <w:pPr>
        <w:numPr>
          <w:ilvl w:val="0"/>
          <w:numId w:val="17"/>
        </w:numPr>
        <w:rPr>
          <w:b w:val="0"/>
          <w:u w:val="none"/>
          <w:lang w:val="en-GB"/>
        </w:rPr>
      </w:pPr>
      <w:r w:rsidRPr="00F709EF">
        <w:rPr>
          <w:b w:val="0"/>
          <w:u w:val="none"/>
          <w:lang w:val="en-GB"/>
        </w:rPr>
        <w:t>Assess the risk of the likelihood of anyone being exposed to these.</w:t>
      </w:r>
      <w:r w:rsidR="00F709EF">
        <w:rPr>
          <w:b w:val="0"/>
          <w:u w:val="none"/>
          <w:lang w:val="en-GB"/>
        </w:rPr>
        <w:br/>
      </w:r>
    </w:p>
    <w:p w:rsidR="0039441C" w:rsidRPr="00F709EF" w:rsidRDefault="0039441C" w:rsidP="002B1CC4">
      <w:pPr>
        <w:numPr>
          <w:ilvl w:val="0"/>
          <w:numId w:val="17"/>
        </w:numPr>
        <w:rPr>
          <w:b w:val="0"/>
          <w:u w:val="none"/>
          <w:lang w:val="en-GB"/>
        </w:rPr>
      </w:pPr>
      <w:r w:rsidRPr="00F709EF">
        <w:rPr>
          <w:b w:val="0"/>
          <w:u w:val="none"/>
          <w:lang w:val="en-GB"/>
        </w:rPr>
        <w:t xml:space="preserve">Prepare an action plan to manage </w:t>
      </w:r>
      <w:r w:rsidR="00D300F7" w:rsidRPr="00F709EF">
        <w:rPr>
          <w:b w:val="0"/>
          <w:u w:val="none"/>
          <w:lang w:val="en-GB"/>
        </w:rPr>
        <w:t>that risk and put it into effect so that:</w:t>
      </w:r>
      <w:r w:rsidR="00DE34CF">
        <w:rPr>
          <w:b w:val="0"/>
          <w:u w:val="none"/>
          <w:lang w:val="en-GB"/>
        </w:rPr>
        <w:br/>
      </w:r>
    </w:p>
    <w:p w:rsidR="00D300F7" w:rsidRPr="00F709EF" w:rsidRDefault="00D300F7" w:rsidP="00D300F7">
      <w:pPr>
        <w:numPr>
          <w:ilvl w:val="1"/>
          <w:numId w:val="17"/>
        </w:numPr>
        <w:rPr>
          <w:b w:val="0"/>
          <w:u w:val="none"/>
          <w:lang w:val="en-GB"/>
        </w:rPr>
      </w:pPr>
      <w:r w:rsidRPr="00F709EF">
        <w:rPr>
          <w:b w:val="0"/>
          <w:u w:val="none"/>
          <w:lang w:val="en-GB"/>
        </w:rPr>
        <w:t>Any material known or presumed to contain asbestos</w:t>
      </w:r>
    </w:p>
    <w:p w:rsidR="00D300F7" w:rsidRPr="00F709EF" w:rsidRDefault="00F709EF" w:rsidP="00F709EF">
      <w:pPr>
        <w:numPr>
          <w:ilvl w:val="1"/>
          <w:numId w:val="17"/>
        </w:numPr>
        <w:autoSpaceDE w:val="0"/>
        <w:autoSpaceDN w:val="0"/>
        <w:adjustRightInd w:val="0"/>
        <w:rPr>
          <w:b w:val="0"/>
          <w:u w:val="none"/>
          <w:lang w:val="en-GB" w:eastAsia="en-GB"/>
        </w:rPr>
      </w:pPr>
      <w:r w:rsidRPr="00F709EF">
        <w:rPr>
          <w:b w:val="0"/>
          <w:u w:val="none"/>
          <w:lang w:val="en-GB" w:eastAsia="en-GB"/>
        </w:rPr>
        <w:t>Any</w:t>
      </w:r>
      <w:r w:rsidR="00D300F7" w:rsidRPr="00F709EF">
        <w:rPr>
          <w:b w:val="0"/>
          <w:u w:val="none"/>
          <w:lang w:val="en-GB" w:eastAsia="en-GB"/>
        </w:rPr>
        <w:t xml:space="preserve"> material that contains or is presumed to contain asbestos is, because of the risks</w:t>
      </w:r>
      <w:r w:rsidRPr="00F709EF">
        <w:rPr>
          <w:b w:val="0"/>
          <w:u w:val="none"/>
          <w:lang w:val="en-GB" w:eastAsia="en-GB"/>
        </w:rPr>
        <w:t xml:space="preserve"> </w:t>
      </w:r>
      <w:r w:rsidR="00D300F7" w:rsidRPr="00F709EF">
        <w:rPr>
          <w:b w:val="0"/>
          <w:u w:val="none"/>
          <w:lang w:val="en-GB" w:eastAsia="en-GB"/>
        </w:rPr>
        <w:t>associated with its location or condition repaired or if necessary removed.</w:t>
      </w:r>
    </w:p>
    <w:p w:rsidR="00D300F7" w:rsidRDefault="00F709EF" w:rsidP="00D300F7">
      <w:pPr>
        <w:numPr>
          <w:ilvl w:val="1"/>
          <w:numId w:val="17"/>
        </w:numPr>
        <w:autoSpaceDE w:val="0"/>
        <w:autoSpaceDN w:val="0"/>
        <w:adjustRightInd w:val="0"/>
        <w:rPr>
          <w:b w:val="0"/>
          <w:u w:val="none"/>
          <w:lang w:val="en-GB"/>
        </w:rPr>
      </w:pPr>
      <w:r w:rsidRPr="00F709EF">
        <w:rPr>
          <w:b w:val="0"/>
          <w:u w:val="none"/>
          <w:lang w:val="en-GB" w:eastAsia="en-GB"/>
        </w:rPr>
        <w:t>I</w:t>
      </w:r>
      <w:r w:rsidR="00D300F7" w:rsidRPr="00F709EF">
        <w:rPr>
          <w:b w:val="0"/>
          <w:u w:val="none"/>
          <w:lang w:val="en-GB" w:eastAsia="en-GB"/>
        </w:rPr>
        <w:t>nformation on the location and condition of asbestos material is available to anyone</w:t>
      </w:r>
      <w:r>
        <w:rPr>
          <w:b w:val="0"/>
          <w:u w:val="none"/>
          <w:lang w:val="en-GB" w:eastAsia="en-GB"/>
        </w:rPr>
        <w:t xml:space="preserve"> </w:t>
      </w:r>
      <w:r w:rsidR="00D300F7" w:rsidRPr="00F709EF">
        <w:rPr>
          <w:b w:val="0"/>
          <w:u w:val="none"/>
          <w:lang w:val="en-GB" w:eastAsia="en-GB"/>
        </w:rPr>
        <w:t>potentially at risk.</w:t>
      </w:r>
      <w:r>
        <w:rPr>
          <w:b w:val="0"/>
          <w:u w:val="none"/>
          <w:lang w:val="en-GB" w:eastAsia="en-GB"/>
        </w:rPr>
        <w:br/>
      </w:r>
    </w:p>
    <w:p w:rsidR="00F709EF" w:rsidRDefault="00F709EF" w:rsidP="00F709EF">
      <w:pPr>
        <w:numPr>
          <w:ilvl w:val="0"/>
          <w:numId w:val="17"/>
        </w:numPr>
        <w:autoSpaceDE w:val="0"/>
        <w:autoSpaceDN w:val="0"/>
        <w:adjustRightInd w:val="0"/>
        <w:rPr>
          <w:b w:val="0"/>
          <w:u w:val="none"/>
          <w:lang w:val="en-GB"/>
        </w:rPr>
      </w:pPr>
      <w:r>
        <w:rPr>
          <w:b w:val="0"/>
          <w:u w:val="none"/>
          <w:lang w:val="en-GB" w:eastAsia="en-GB"/>
        </w:rPr>
        <w:t>Review and monitor the plan and arrangements at regular intervals to ensure they are still effective.</w:t>
      </w:r>
      <w:r>
        <w:rPr>
          <w:b w:val="0"/>
          <w:u w:val="none"/>
          <w:lang w:val="en-GB" w:eastAsia="en-GB"/>
        </w:rPr>
        <w:br/>
      </w:r>
    </w:p>
    <w:p w:rsidR="00F709EF" w:rsidRDefault="00F709EF" w:rsidP="00F709EF">
      <w:pPr>
        <w:numPr>
          <w:ilvl w:val="0"/>
          <w:numId w:val="17"/>
        </w:numPr>
        <w:autoSpaceDE w:val="0"/>
        <w:autoSpaceDN w:val="0"/>
        <w:adjustRightInd w:val="0"/>
        <w:rPr>
          <w:b w:val="0"/>
          <w:u w:val="none"/>
          <w:lang w:val="en-GB"/>
        </w:rPr>
      </w:pPr>
      <w:r>
        <w:rPr>
          <w:b w:val="0"/>
          <w:u w:val="none"/>
          <w:lang w:val="en-GB" w:eastAsia="en-GB"/>
        </w:rPr>
        <w:t xml:space="preserve">Carry out </w:t>
      </w:r>
      <w:r w:rsidR="009B3B45">
        <w:rPr>
          <w:b w:val="0"/>
          <w:u w:val="none"/>
          <w:lang w:val="en-GB" w:eastAsia="en-GB"/>
        </w:rPr>
        <w:t>pre-demolition or refurbishment surveys to identify the location and condition of any material that might contain asbestos, prior to all building/development/maintenance work being carried out. The findings of any of these surveys to be made available to the contractor an</w:t>
      </w:r>
      <w:r w:rsidR="00EC6E2C">
        <w:rPr>
          <w:b w:val="0"/>
          <w:u w:val="none"/>
          <w:lang w:val="en-GB" w:eastAsia="en-GB"/>
        </w:rPr>
        <w:t>d included in the Construction P</w:t>
      </w:r>
      <w:r w:rsidR="009B3B45">
        <w:rPr>
          <w:b w:val="0"/>
          <w:u w:val="none"/>
          <w:lang w:val="en-GB" w:eastAsia="en-GB"/>
        </w:rPr>
        <w:t>hase Plan on those projects that are notifiable under CDM Regulations 20</w:t>
      </w:r>
      <w:r w:rsidR="00EC6E2C">
        <w:rPr>
          <w:b w:val="0"/>
          <w:u w:val="none"/>
          <w:lang w:val="en-GB" w:eastAsia="en-GB"/>
        </w:rPr>
        <w:t>15</w:t>
      </w:r>
      <w:r w:rsidR="009B3B45">
        <w:rPr>
          <w:b w:val="0"/>
          <w:u w:val="none"/>
          <w:lang w:val="en-GB" w:eastAsia="en-GB"/>
        </w:rPr>
        <w:t>.</w:t>
      </w:r>
    </w:p>
    <w:p w:rsidR="009B3B45" w:rsidRDefault="00AA54D0" w:rsidP="009B3B45">
      <w:pPr>
        <w:autoSpaceDE w:val="0"/>
        <w:autoSpaceDN w:val="0"/>
        <w:adjustRightInd w:val="0"/>
        <w:rPr>
          <w:sz w:val="28"/>
          <w:szCs w:val="28"/>
          <w:lang w:val="en-GB" w:eastAsia="en-GB"/>
        </w:rPr>
      </w:pPr>
      <w:r>
        <w:rPr>
          <w:b w:val="0"/>
          <w:u w:val="none"/>
          <w:lang w:val="en-GB" w:eastAsia="en-GB"/>
        </w:rPr>
        <w:br w:type="page"/>
      </w:r>
      <w:r w:rsidR="00A24766">
        <w:rPr>
          <w:sz w:val="28"/>
          <w:szCs w:val="28"/>
          <w:lang w:val="en-GB" w:eastAsia="en-GB"/>
        </w:rPr>
        <w:lastRenderedPageBreak/>
        <w:t>3.0 Recording ACM'</w:t>
      </w:r>
      <w:r w:rsidR="00A24766" w:rsidRPr="009B3B45">
        <w:rPr>
          <w:sz w:val="28"/>
          <w:szCs w:val="28"/>
          <w:lang w:val="en-GB" w:eastAsia="en-GB"/>
        </w:rPr>
        <w:t>s and Managing Risk</w:t>
      </w:r>
    </w:p>
    <w:p w:rsidR="009B3B45" w:rsidRDefault="009B3B45" w:rsidP="009B3B45">
      <w:pPr>
        <w:autoSpaceDE w:val="0"/>
        <w:autoSpaceDN w:val="0"/>
        <w:adjustRightInd w:val="0"/>
        <w:rPr>
          <w:sz w:val="28"/>
          <w:szCs w:val="28"/>
          <w:lang w:val="en-GB" w:eastAsia="en-GB"/>
        </w:rPr>
      </w:pPr>
    </w:p>
    <w:p w:rsidR="009B3B45" w:rsidRDefault="0073411B" w:rsidP="009B3B45">
      <w:pPr>
        <w:autoSpaceDE w:val="0"/>
        <w:autoSpaceDN w:val="0"/>
        <w:adjustRightInd w:val="0"/>
        <w:rPr>
          <w:b w:val="0"/>
          <w:u w:val="none"/>
          <w:lang w:val="en-GB"/>
        </w:rPr>
      </w:pPr>
      <w:r>
        <w:rPr>
          <w:b w:val="0"/>
          <w:u w:val="none"/>
          <w:lang w:val="en-GB"/>
        </w:rPr>
        <w:t xml:space="preserve">Management </w:t>
      </w:r>
      <w:r w:rsidR="009B3B45">
        <w:rPr>
          <w:b w:val="0"/>
          <w:u w:val="none"/>
          <w:lang w:val="en-GB"/>
        </w:rPr>
        <w:t>survey</w:t>
      </w:r>
      <w:r>
        <w:rPr>
          <w:b w:val="0"/>
          <w:u w:val="none"/>
          <w:lang w:val="en-GB"/>
        </w:rPr>
        <w:t>s</w:t>
      </w:r>
      <w:r w:rsidR="009B3B45">
        <w:rPr>
          <w:b w:val="0"/>
          <w:u w:val="none"/>
          <w:lang w:val="en-GB"/>
        </w:rPr>
        <w:t xml:space="preserve"> </w:t>
      </w:r>
      <w:r>
        <w:rPr>
          <w:b w:val="0"/>
          <w:u w:val="none"/>
          <w:lang w:val="en-GB"/>
        </w:rPr>
        <w:t>will be</w:t>
      </w:r>
      <w:r w:rsidR="009B3B45">
        <w:rPr>
          <w:b w:val="0"/>
          <w:u w:val="none"/>
          <w:lang w:val="en-GB"/>
        </w:rPr>
        <w:t xml:space="preserve"> carried out on all the </w:t>
      </w:r>
      <w:r>
        <w:rPr>
          <w:b w:val="0"/>
          <w:u w:val="none"/>
          <w:lang w:val="en-GB"/>
        </w:rPr>
        <w:t>Company’s</w:t>
      </w:r>
      <w:r w:rsidR="009B3B45">
        <w:rPr>
          <w:b w:val="0"/>
          <w:u w:val="none"/>
          <w:lang w:val="en-GB"/>
        </w:rPr>
        <w:t xml:space="preserve"> properties. Records of these surveys are kept in the office.</w:t>
      </w:r>
      <w:r w:rsidR="00DE34CF">
        <w:rPr>
          <w:b w:val="0"/>
          <w:u w:val="none"/>
          <w:lang w:val="en-GB"/>
        </w:rPr>
        <w:t xml:space="preserve"> </w:t>
      </w:r>
      <w:r w:rsidR="009B3B45">
        <w:rPr>
          <w:b w:val="0"/>
          <w:u w:val="none"/>
          <w:lang w:val="en-GB"/>
        </w:rPr>
        <w:t xml:space="preserve">All other types of survey that have been carried out </w:t>
      </w:r>
      <w:r>
        <w:rPr>
          <w:b w:val="0"/>
          <w:u w:val="none"/>
          <w:lang w:val="en-GB"/>
        </w:rPr>
        <w:t>(</w:t>
      </w:r>
      <w:r w:rsidR="009B3B45">
        <w:rPr>
          <w:b w:val="0"/>
          <w:u w:val="none"/>
          <w:lang w:val="en-GB"/>
        </w:rPr>
        <w:t>pre-demolition/refurbishment) are also kept at this location.</w:t>
      </w:r>
    </w:p>
    <w:p w:rsidR="009B3B45" w:rsidRDefault="009B3B45" w:rsidP="009B3B45">
      <w:pPr>
        <w:autoSpaceDE w:val="0"/>
        <w:autoSpaceDN w:val="0"/>
        <w:adjustRightInd w:val="0"/>
        <w:rPr>
          <w:b w:val="0"/>
          <w:u w:val="none"/>
          <w:lang w:val="en-GB"/>
        </w:rPr>
      </w:pPr>
    </w:p>
    <w:p w:rsidR="009B3B45" w:rsidRDefault="009B3B45" w:rsidP="009B3B45">
      <w:pPr>
        <w:autoSpaceDE w:val="0"/>
        <w:autoSpaceDN w:val="0"/>
        <w:adjustRightInd w:val="0"/>
        <w:rPr>
          <w:b w:val="0"/>
          <w:u w:val="none"/>
          <w:lang w:val="en-GB"/>
        </w:rPr>
      </w:pPr>
      <w:r>
        <w:rPr>
          <w:b w:val="0"/>
          <w:u w:val="none"/>
          <w:lang w:val="en-GB"/>
        </w:rPr>
        <w:t xml:space="preserve">The condition, and where known, the type of asbestos are recorded and a risk rating applied to each location. </w:t>
      </w:r>
      <w:r w:rsidR="00AF663E">
        <w:rPr>
          <w:b w:val="0"/>
          <w:u w:val="none"/>
          <w:lang w:val="en-GB"/>
        </w:rPr>
        <w:t>A recommendation on what action is to be taken is recorded according to the risk rating.</w:t>
      </w:r>
    </w:p>
    <w:p w:rsidR="00AF663E" w:rsidRDefault="00AF663E" w:rsidP="009B3B45">
      <w:pPr>
        <w:autoSpaceDE w:val="0"/>
        <w:autoSpaceDN w:val="0"/>
        <w:adjustRightInd w:val="0"/>
        <w:rPr>
          <w:b w:val="0"/>
          <w:u w:val="none"/>
          <w:lang w:val="en-GB"/>
        </w:rPr>
      </w:pPr>
    </w:p>
    <w:p w:rsidR="00AF663E" w:rsidRDefault="00AF663E" w:rsidP="009B3B45">
      <w:pPr>
        <w:autoSpaceDE w:val="0"/>
        <w:autoSpaceDN w:val="0"/>
        <w:adjustRightInd w:val="0"/>
        <w:rPr>
          <w:b w:val="0"/>
          <w:u w:val="none"/>
          <w:lang w:val="en-GB"/>
        </w:rPr>
      </w:pPr>
      <w:r>
        <w:rPr>
          <w:b w:val="0"/>
          <w:u w:val="none"/>
          <w:lang w:val="en-GB"/>
        </w:rPr>
        <w:t xml:space="preserve">All ACM’s will be re-inspected </w:t>
      </w:r>
      <w:r w:rsidR="00DE34CF">
        <w:rPr>
          <w:b w:val="0"/>
          <w:u w:val="none"/>
          <w:lang w:val="en-GB"/>
        </w:rPr>
        <w:t>at regular intervals and at least every</w:t>
      </w:r>
      <w:r>
        <w:rPr>
          <w:b w:val="0"/>
          <w:u w:val="none"/>
          <w:lang w:val="en-GB"/>
        </w:rPr>
        <w:t xml:space="preserve"> </w:t>
      </w:r>
      <w:r w:rsidR="00112BA2">
        <w:rPr>
          <w:b w:val="0"/>
          <w:u w:val="none"/>
          <w:lang w:val="en-GB"/>
        </w:rPr>
        <w:t>12</w:t>
      </w:r>
      <w:r>
        <w:rPr>
          <w:b w:val="0"/>
          <w:u w:val="none"/>
          <w:lang w:val="en-GB"/>
        </w:rPr>
        <w:t xml:space="preserve"> month</w:t>
      </w:r>
      <w:r w:rsidR="00DE34CF">
        <w:rPr>
          <w:b w:val="0"/>
          <w:u w:val="none"/>
          <w:lang w:val="en-GB"/>
        </w:rPr>
        <w:t>s</w:t>
      </w:r>
      <w:r>
        <w:rPr>
          <w:b w:val="0"/>
          <w:u w:val="none"/>
          <w:lang w:val="en-GB"/>
        </w:rPr>
        <w:t xml:space="preserve"> dependent on the risk assessment. Inspections will be carried out by </w:t>
      </w:r>
      <w:r w:rsidR="00DE34CF">
        <w:rPr>
          <w:b w:val="0"/>
          <w:u w:val="none"/>
          <w:lang w:val="en-GB"/>
        </w:rPr>
        <w:t>the Safety Director</w:t>
      </w:r>
      <w:r>
        <w:rPr>
          <w:b w:val="0"/>
          <w:u w:val="none"/>
          <w:lang w:val="en-GB"/>
        </w:rPr>
        <w:t xml:space="preserve">. Should the condition of any ACM’s have significantly deteriorated, then the risk assessment will be amended and appropriate action taken. This may </w:t>
      </w:r>
      <w:r w:rsidR="000A0AC9">
        <w:rPr>
          <w:b w:val="0"/>
          <w:u w:val="none"/>
          <w:lang w:val="en-GB"/>
        </w:rPr>
        <w:t>involve</w:t>
      </w:r>
      <w:r>
        <w:rPr>
          <w:b w:val="0"/>
          <w:u w:val="none"/>
          <w:lang w:val="en-GB"/>
        </w:rPr>
        <w:t xml:space="preserve"> removal or encapsulation of the ACM.</w:t>
      </w:r>
    </w:p>
    <w:p w:rsidR="000A0AC9" w:rsidRDefault="000A0AC9" w:rsidP="009B3B45">
      <w:pPr>
        <w:autoSpaceDE w:val="0"/>
        <w:autoSpaceDN w:val="0"/>
        <w:adjustRightInd w:val="0"/>
        <w:rPr>
          <w:b w:val="0"/>
          <w:u w:val="none"/>
          <w:lang w:val="en-GB"/>
        </w:rPr>
      </w:pPr>
    </w:p>
    <w:p w:rsidR="000A0AC9" w:rsidRDefault="000A0AC9" w:rsidP="009B3B45">
      <w:pPr>
        <w:autoSpaceDE w:val="0"/>
        <w:autoSpaceDN w:val="0"/>
        <w:adjustRightInd w:val="0"/>
        <w:rPr>
          <w:b w:val="0"/>
          <w:u w:val="none"/>
          <w:lang w:val="en-GB"/>
        </w:rPr>
      </w:pPr>
      <w:r>
        <w:rPr>
          <w:b w:val="0"/>
          <w:u w:val="none"/>
          <w:lang w:val="en-GB"/>
        </w:rPr>
        <w:t>All asbestos records will be updated as further surveys, sampling and remedial actions are taken.</w:t>
      </w:r>
    </w:p>
    <w:p w:rsidR="000A0AC9" w:rsidRDefault="000A0AC9" w:rsidP="009B3B45">
      <w:pPr>
        <w:autoSpaceDE w:val="0"/>
        <w:autoSpaceDN w:val="0"/>
        <w:adjustRightInd w:val="0"/>
        <w:rPr>
          <w:b w:val="0"/>
          <w:u w:val="none"/>
          <w:lang w:val="en-GB"/>
        </w:rPr>
      </w:pPr>
    </w:p>
    <w:p w:rsidR="000A0AC9" w:rsidRDefault="000A0AC9" w:rsidP="009B3B45">
      <w:pPr>
        <w:autoSpaceDE w:val="0"/>
        <w:autoSpaceDN w:val="0"/>
        <w:adjustRightInd w:val="0"/>
        <w:rPr>
          <w:b w:val="0"/>
          <w:u w:val="none"/>
          <w:lang w:val="en-GB"/>
        </w:rPr>
      </w:pPr>
    </w:p>
    <w:p w:rsidR="000A0AC9" w:rsidRDefault="000A0AC9" w:rsidP="009B3B45">
      <w:pPr>
        <w:autoSpaceDE w:val="0"/>
        <w:autoSpaceDN w:val="0"/>
        <w:adjustRightInd w:val="0"/>
        <w:rPr>
          <w:lang w:val="en-GB"/>
        </w:rPr>
      </w:pPr>
      <w:r>
        <w:rPr>
          <w:sz w:val="28"/>
          <w:szCs w:val="28"/>
          <w:lang w:val="en-GB"/>
        </w:rPr>
        <w:t>4.0 Responsibilities</w:t>
      </w:r>
    </w:p>
    <w:p w:rsidR="000A0AC9" w:rsidRDefault="000A0AC9" w:rsidP="009B3B45">
      <w:pPr>
        <w:autoSpaceDE w:val="0"/>
        <w:autoSpaceDN w:val="0"/>
        <w:adjustRightInd w:val="0"/>
        <w:rPr>
          <w:lang w:val="en-GB"/>
        </w:rPr>
      </w:pPr>
    </w:p>
    <w:p w:rsidR="000A0AC9" w:rsidRDefault="000A0AC9" w:rsidP="009B3B45">
      <w:pPr>
        <w:autoSpaceDE w:val="0"/>
        <w:autoSpaceDN w:val="0"/>
        <w:adjustRightInd w:val="0"/>
        <w:rPr>
          <w:b w:val="0"/>
          <w:u w:val="none"/>
          <w:lang w:val="en-GB"/>
        </w:rPr>
      </w:pPr>
      <w:r>
        <w:rPr>
          <w:b w:val="0"/>
          <w:u w:val="none"/>
          <w:lang w:val="en-GB"/>
        </w:rPr>
        <w:t xml:space="preserve">The </w:t>
      </w:r>
      <w:r w:rsidR="0073411B">
        <w:rPr>
          <w:b w:val="0"/>
          <w:u w:val="none"/>
          <w:lang w:val="en-GB"/>
        </w:rPr>
        <w:t>Safety Director</w:t>
      </w:r>
      <w:r>
        <w:rPr>
          <w:b w:val="0"/>
          <w:u w:val="none"/>
          <w:lang w:val="en-GB"/>
        </w:rPr>
        <w:t xml:space="preserve"> will be responsible for the following:</w:t>
      </w:r>
    </w:p>
    <w:p w:rsidR="000A0AC9" w:rsidRDefault="000A0AC9" w:rsidP="009B3B45">
      <w:pPr>
        <w:autoSpaceDE w:val="0"/>
        <w:autoSpaceDN w:val="0"/>
        <w:adjustRightInd w:val="0"/>
        <w:rPr>
          <w:b w:val="0"/>
          <w:u w:val="none"/>
          <w:lang w:val="en-GB"/>
        </w:rPr>
      </w:pPr>
    </w:p>
    <w:p w:rsidR="000A0AC9" w:rsidRPr="000A0AC9" w:rsidRDefault="000A0AC9" w:rsidP="000A0AC9">
      <w:pPr>
        <w:numPr>
          <w:ilvl w:val="0"/>
          <w:numId w:val="19"/>
        </w:numPr>
        <w:autoSpaceDE w:val="0"/>
        <w:autoSpaceDN w:val="0"/>
        <w:adjustRightInd w:val="0"/>
        <w:rPr>
          <w:b w:val="0"/>
          <w:u w:val="none"/>
          <w:lang w:val="en-GB" w:eastAsia="en-GB"/>
        </w:rPr>
      </w:pPr>
      <w:r w:rsidRPr="000A0AC9">
        <w:rPr>
          <w:b w:val="0"/>
          <w:u w:val="none"/>
          <w:lang w:val="en-GB" w:eastAsia="en-GB"/>
        </w:rPr>
        <w:t>Ensuring compliance with the Asbestos Management Plan.</w:t>
      </w:r>
    </w:p>
    <w:p w:rsidR="000A0AC9" w:rsidRPr="000A0AC9" w:rsidRDefault="000A0AC9" w:rsidP="000A0AC9">
      <w:pPr>
        <w:numPr>
          <w:ilvl w:val="0"/>
          <w:numId w:val="19"/>
        </w:numPr>
        <w:autoSpaceDE w:val="0"/>
        <w:autoSpaceDN w:val="0"/>
        <w:adjustRightInd w:val="0"/>
        <w:rPr>
          <w:b w:val="0"/>
          <w:u w:val="none"/>
          <w:lang w:val="en-GB" w:eastAsia="en-GB"/>
        </w:rPr>
      </w:pPr>
      <w:r w:rsidRPr="000A0AC9">
        <w:rPr>
          <w:b w:val="0"/>
          <w:u w:val="none"/>
          <w:lang w:val="en-GB" w:eastAsia="en-GB"/>
        </w:rPr>
        <w:t>The overall strategy for the safe operation and execution of all Planning issues including</w:t>
      </w:r>
      <w:r>
        <w:rPr>
          <w:b w:val="0"/>
          <w:u w:val="none"/>
          <w:lang w:val="en-GB" w:eastAsia="en-GB"/>
        </w:rPr>
        <w:t xml:space="preserve"> </w:t>
      </w:r>
      <w:r w:rsidRPr="000A0AC9">
        <w:rPr>
          <w:b w:val="0"/>
          <w:u w:val="none"/>
          <w:lang w:val="en-GB" w:eastAsia="en-GB"/>
        </w:rPr>
        <w:t>consideration of asbestos issues.</w:t>
      </w:r>
    </w:p>
    <w:p w:rsidR="000A0AC9" w:rsidRPr="000A0AC9" w:rsidRDefault="000A0AC9" w:rsidP="000A0AC9">
      <w:pPr>
        <w:numPr>
          <w:ilvl w:val="0"/>
          <w:numId w:val="19"/>
        </w:numPr>
        <w:autoSpaceDE w:val="0"/>
        <w:autoSpaceDN w:val="0"/>
        <w:adjustRightInd w:val="0"/>
        <w:rPr>
          <w:b w:val="0"/>
          <w:u w:val="none"/>
          <w:lang w:val="en-GB" w:eastAsia="en-GB"/>
        </w:rPr>
      </w:pPr>
      <w:r w:rsidRPr="000A0AC9">
        <w:rPr>
          <w:b w:val="0"/>
          <w:u w:val="none"/>
          <w:lang w:val="en-GB" w:eastAsia="en-GB"/>
        </w:rPr>
        <w:t xml:space="preserve">Surveying </w:t>
      </w:r>
      <w:r>
        <w:rPr>
          <w:b w:val="0"/>
          <w:u w:val="none"/>
          <w:lang w:val="en-GB" w:eastAsia="en-GB"/>
        </w:rPr>
        <w:t xml:space="preserve">all </w:t>
      </w:r>
      <w:r w:rsidR="0073411B">
        <w:rPr>
          <w:b w:val="0"/>
          <w:u w:val="none"/>
          <w:lang w:val="en-GB" w:eastAsia="en-GB"/>
        </w:rPr>
        <w:t>Company’s</w:t>
      </w:r>
      <w:r>
        <w:rPr>
          <w:b w:val="0"/>
          <w:u w:val="none"/>
          <w:lang w:val="en-GB" w:eastAsia="en-GB"/>
        </w:rPr>
        <w:t xml:space="preserve"> properties</w:t>
      </w:r>
      <w:r w:rsidRPr="000A0AC9">
        <w:rPr>
          <w:b w:val="0"/>
          <w:u w:val="none"/>
          <w:lang w:val="en-GB" w:eastAsia="en-GB"/>
        </w:rPr>
        <w:t xml:space="preserve"> and taking all reasonable steps to determine the location of ACM’s.</w:t>
      </w:r>
    </w:p>
    <w:p w:rsidR="000A0AC9" w:rsidRPr="000A0AC9" w:rsidRDefault="000A0AC9" w:rsidP="000A0AC9">
      <w:pPr>
        <w:numPr>
          <w:ilvl w:val="0"/>
          <w:numId w:val="19"/>
        </w:numPr>
        <w:autoSpaceDE w:val="0"/>
        <w:autoSpaceDN w:val="0"/>
        <w:adjustRightInd w:val="0"/>
        <w:rPr>
          <w:b w:val="0"/>
          <w:u w:val="none"/>
          <w:lang w:val="en-GB" w:eastAsia="en-GB"/>
        </w:rPr>
      </w:pPr>
      <w:r w:rsidRPr="000A0AC9">
        <w:rPr>
          <w:b w:val="0"/>
          <w:u w:val="none"/>
          <w:lang w:val="en-GB" w:eastAsia="en-GB"/>
        </w:rPr>
        <w:t>Keeping the asbestos database of ACMs up to date and providing a record of the</w:t>
      </w:r>
      <w:r>
        <w:rPr>
          <w:b w:val="0"/>
          <w:u w:val="none"/>
          <w:lang w:val="en-GB" w:eastAsia="en-GB"/>
        </w:rPr>
        <w:t xml:space="preserve"> </w:t>
      </w:r>
      <w:r w:rsidRPr="000A0AC9">
        <w:rPr>
          <w:b w:val="0"/>
          <w:u w:val="none"/>
          <w:lang w:val="en-GB" w:eastAsia="en-GB"/>
        </w:rPr>
        <w:t xml:space="preserve">location, condition, maintenance and removal for all ACMs on the </w:t>
      </w:r>
      <w:r w:rsidR="00AC4000">
        <w:rPr>
          <w:b w:val="0"/>
          <w:u w:val="none"/>
          <w:lang w:val="en-GB" w:eastAsia="en-GB"/>
        </w:rPr>
        <w:t>Company’s property and buildings</w:t>
      </w:r>
      <w:r w:rsidRPr="000A0AC9">
        <w:rPr>
          <w:b w:val="0"/>
          <w:u w:val="none"/>
          <w:lang w:val="en-GB" w:eastAsia="en-GB"/>
        </w:rPr>
        <w:t>.</w:t>
      </w:r>
    </w:p>
    <w:p w:rsidR="000A0AC9" w:rsidRPr="000A0AC9" w:rsidRDefault="000A0AC9" w:rsidP="000A0AC9">
      <w:pPr>
        <w:numPr>
          <w:ilvl w:val="0"/>
          <w:numId w:val="19"/>
        </w:numPr>
        <w:autoSpaceDE w:val="0"/>
        <w:autoSpaceDN w:val="0"/>
        <w:adjustRightInd w:val="0"/>
        <w:rPr>
          <w:b w:val="0"/>
          <w:u w:val="none"/>
          <w:lang w:val="en-GB" w:eastAsia="en-GB"/>
        </w:rPr>
      </w:pPr>
      <w:r w:rsidRPr="000A0AC9">
        <w:rPr>
          <w:b w:val="0"/>
          <w:u w:val="none"/>
          <w:lang w:val="en-GB" w:eastAsia="en-GB"/>
        </w:rPr>
        <w:t>Carrying out risk assessments and documenting actions taken to manage the asbestos.</w:t>
      </w:r>
    </w:p>
    <w:p w:rsidR="000A0AC9" w:rsidRPr="00AC4000" w:rsidRDefault="000A0AC9" w:rsidP="000A0AC9">
      <w:pPr>
        <w:numPr>
          <w:ilvl w:val="0"/>
          <w:numId w:val="19"/>
        </w:numPr>
        <w:autoSpaceDE w:val="0"/>
        <w:autoSpaceDN w:val="0"/>
        <w:adjustRightInd w:val="0"/>
        <w:rPr>
          <w:b w:val="0"/>
          <w:u w:val="none"/>
          <w:lang w:val="en-GB" w:eastAsia="en-GB"/>
        </w:rPr>
      </w:pPr>
      <w:r w:rsidRPr="00AC4000">
        <w:rPr>
          <w:b w:val="0"/>
          <w:u w:val="none"/>
          <w:lang w:val="en-GB" w:eastAsia="en-GB"/>
        </w:rPr>
        <w:t>Repairing, sealing, removing, or otherwise treating asbestos, if there is a risk of exposure</w:t>
      </w:r>
      <w:r w:rsidR="00AC4000">
        <w:rPr>
          <w:b w:val="0"/>
          <w:u w:val="none"/>
          <w:lang w:val="en-GB" w:eastAsia="en-GB"/>
        </w:rPr>
        <w:t xml:space="preserve"> </w:t>
      </w:r>
      <w:r w:rsidRPr="00AC4000">
        <w:rPr>
          <w:b w:val="0"/>
          <w:u w:val="none"/>
          <w:lang w:val="en-GB" w:eastAsia="en-GB"/>
        </w:rPr>
        <w:t>due to its condition or location.</w:t>
      </w:r>
    </w:p>
    <w:p w:rsidR="000A0AC9" w:rsidRPr="00AC4000" w:rsidRDefault="000A0AC9" w:rsidP="000A0AC9">
      <w:pPr>
        <w:numPr>
          <w:ilvl w:val="0"/>
          <w:numId w:val="19"/>
        </w:numPr>
        <w:autoSpaceDE w:val="0"/>
        <w:autoSpaceDN w:val="0"/>
        <w:adjustRightInd w:val="0"/>
        <w:rPr>
          <w:b w:val="0"/>
          <w:u w:val="none"/>
          <w:lang w:val="en-GB" w:eastAsia="en-GB"/>
        </w:rPr>
      </w:pPr>
      <w:r w:rsidRPr="00AC4000">
        <w:rPr>
          <w:b w:val="0"/>
          <w:u w:val="none"/>
          <w:lang w:val="en-GB" w:eastAsia="en-GB"/>
        </w:rPr>
        <w:t>Periodically monitoring the condition of ACMs, updating the asbestos register</w:t>
      </w:r>
      <w:r w:rsidR="00AC4000">
        <w:rPr>
          <w:b w:val="0"/>
          <w:u w:val="none"/>
          <w:lang w:val="en-GB" w:eastAsia="en-GB"/>
        </w:rPr>
        <w:t xml:space="preserve"> </w:t>
      </w:r>
      <w:r w:rsidRPr="00AC4000">
        <w:rPr>
          <w:b w:val="0"/>
          <w:u w:val="none"/>
          <w:lang w:val="en-GB" w:eastAsia="en-GB"/>
        </w:rPr>
        <w:t>and reassessing the risk.</w:t>
      </w:r>
    </w:p>
    <w:p w:rsidR="000A0AC9" w:rsidRPr="00AC4000" w:rsidRDefault="000A0AC9" w:rsidP="000A0AC9">
      <w:pPr>
        <w:numPr>
          <w:ilvl w:val="0"/>
          <w:numId w:val="19"/>
        </w:numPr>
        <w:autoSpaceDE w:val="0"/>
        <w:autoSpaceDN w:val="0"/>
        <w:adjustRightInd w:val="0"/>
        <w:rPr>
          <w:b w:val="0"/>
          <w:u w:val="none"/>
          <w:lang w:val="en-GB" w:eastAsia="en-GB"/>
        </w:rPr>
      </w:pPr>
      <w:r w:rsidRPr="00AC4000">
        <w:rPr>
          <w:b w:val="0"/>
          <w:u w:val="none"/>
          <w:lang w:val="en-GB" w:eastAsia="en-GB"/>
        </w:rPr>
        <w:t>Making information available to those who may come into contact or</w:t>
      </w:r>
      <w:r w:rsidR="00AC4000" w:rsidRPr="00AC4000">
        <w:rPr>
          <w:b w:val="0"/>
          <w:u w:val="none"/>
          <w:lang w:val="en-GB" w:eastAsia="en-GB"/>
        </w:rPr>
        <w:t xml:space="preserve"> </w:t>
      </w:r>
      <w:r w:rsidRPr="00AC4000">
        <w:rPr>
          <w:b w:val="0"/>
          <w:u w:val="none"/>
          <w:lang w:val="en-GB" w:eastAsia="en-GB"/>
        </w:rPr>
        <w:t>disturb ACMs. Information shall be provided in a written or electronic</w:t>
      </w:r>
      <w:r w:rsidR="00AC4000">
        <w:rPr>
          <w:b w:val="0"/>
          <w:u w:val="none"/>
          <w:lang w:val="en-GB" w:eastAsia="en-GB"/>
        </w:rPr>
        <w:t xml:space="preserve"> </w:t>
      </w:r>
      <w:r w:rsidRPr="00AC4000">
        <w:rPr>
          <w:b w:val="0"/>
          <w:u w:val="none"/>
          <w:lang w:val="en-GB" w:eastAsia="en-GB"/>
        </w:rPr>
        <w:t>format and shall be correct on the date it is presented.</w:t>
      </w:r>
    </w:p>
    <w:p w:rsidR="000A0AC9" w:rsidRPr="00AC4000" w:rsidRDefault="000A0AC9" w:rsidP="000A0AC9">
      <w:pPr>
        <w:numPr>
          <w:ilvl w:val="0"/>
          <w:numId w:val="19"/>
        </w:numPr>
        <w:autoSpaceDE w:val="0"/>
        <w:autoSpaceDN w:val="0"/>
        <w:adjustRightInd w:val="0"/>
        <w:rPr>
          <w:b w:val="0"/>
          <w:u w:val="none"/>
          <w:lang w:val="en-GB" w:eastAsia="en-GB"/>
        </w:rPr>
      </w:pPr>
      <w:r w:rsidRPr="00AC4000">
        <w:rPr>
          <w:b w:val="0"/>
          <w:u w:val="none"/>
          <w:lang w:val="en-GB" w:eastAsia="en-GB"/>
        </w:rPr>
        <w:t>Putting arrangements in place to make sure that work which may disturb the</w:t>
      </w:r>
      <w:r w:rsidR="00AC4000">
        <w:rPr>
          <w:b w:val="0"/>
          <w:u w:val="none"/>
          <w:lang w:val="en-GB" w:eastAsia="en-GB"/>
        </w:rPr>
        <w:t xml:space="preserve"> </w:t>
      </w:r>
      <w:r w:rsidRPr="00AC4000">
        <w:rPr>
          <w:b w:val="0"/>
          <w:u w:val="none"/>
          <w:lang w:val="en-GB" w:eastAsia="en-GB"/>
        </w:rPr>
        <w:t>ACMs comply with current legislation.</w:t>
      </w:r>
    </w:p>
    <w:p w:rsidR="000A0AC9" w:rsidRDefault="000A0AC9" w:rsidP="000A0AC9">
      <w:pPr>
        <w:numPr>
          <w:ilvl w:val="0"/>
          <w:numId w:val="19"/>
        </w:numPr>
        <w:autoSpaceDE w:val="0"/>
        <w:autoSpaceDN w:val="0"/>
        <w:adjustRightInd w:val="0"/>
        <w:rPr>
          <w:b w:val="0"/>
          <w:u w:val="none"/>
          <w:lang w:val="en-GB"/>
        </w:rPr>
      </w:pPr>
      <w:r w:rsidRPr="00AC4000">
        <w:rPr>
          <w:b w:val="0"/>
          <w:u w:val="none"/>
          <w:lang w:val="en-GB" w:eastAsia="en-GB"/>
        </w:rPr>
        <w:lastRenderedPageBreak/>
        <w:t>Ensuring that prior to the commencement of any works which may have</w:t>
      </w:r>
      <w:r w:rsidR="00AC4000" w:rsidRPr="00AC4000">
        <w:rPr>
          <w:b w:val="0"/>
          <w:u w:val="none"/>
          <w:lang w:val="en-GB" w:eastAsia="en-GB"/>
        </w:rPr>
        <w:t xml:space="preserve"> </w:t>
      </w:r>
      <w:r w:rsidRPr="00AC4000">
        <w:rPr>
          <w:b w:val="0"/>
          <w:u w:val="none"/>
          <w:lang w:val="en-GB" w:eastAsia="en-GB"/>
        </w:rPr>
        <w:t>the potential to bring staff into contact with ACMs, asbestos database</w:t>
      </w:r>
      <w:r w:rsidR="00AC4000" w:rsidRPr="00AC4000">
        <w:rPr>
          <w:b w:val="0"/>
          <w:u w:val="none"/>
          <w:lang w:val="en-GB" w:eastAsia="en-GB"/>
        </w:rPr>
        <w:t xml:space="preserve"> </w:t>
      </w:r>
      <w:r w:rsidRPr="00AC4000">
        <w:rPr>
          <w:b w:val="0"/>
          <w:u w:val="none"/>
          <w:lang w:val="en-GB" w:eastAsia="en-GB"/>
        </w:rPr>
        <w:t xml:space="preserve">is consulted, or </w:t>
      </w:r>
      <w:r w:rsidR="00AC4000">
        <w:rPr>
          <w:b w:val="0"/>
          <w:u w:val="none"/>
          <w:lang w:val="en-GB" w:eastAsia="en-GB"/>
        </w:rPr>
        <w:t>pre-demolition and refurbishment</w:t>
      </w:r>
      <w:r w:rsidRPr="00AC4000">
        <w:rPr>
          <w:b w:val="0"/>
          <w:u w:val="none"/>
          <w:lang w:val="en-GB" w:eastAsia="en-GB"/>
        </w:rPr>
        <w:t xml:space="preserve"> surveys are carried out, and information used within the risk</w:t>
      </w:r>
      <w:r w:rsidR="00AC4000">
        <w:rPr>
          <w:b w:val="0"/>
          <w:u w:val="none"/>
          <w:lang w:val="en-GB" w:eastAsia="en-GB"/>
        </w:rPr>
        <w:t xml:space="preserve"> </w:t>
      </w:r>
      <w:r w:rsidRPr="00AC4000">
        <w:rPr>
          <w:b w:val="0"/>
          <w:u w:val="none"/>
          <w:lang w:val="en-GB" w:eastAsia="en-GB"/>
        </w:rPr>
        <w:t>assessment for the works.</w:t>
      </w:r>
    </w:p>
    <w:p w:rsidR="00AC4000" w:rsidRDefault="00AC4000" w:rsidP="00AC4000">
      <w:pPr>
        <w:autoSpaceDE w:val="0"/>
        <w:autoSpaceDN w:val="0"/>
        <w:adjustRightInd w:val="0"/>
        <w:rPr>
          <w:b w:val="0"/>
          <w:u w:val="none"/>
          <w:lang w:val="en-GB" w:eastAsia="en-GB"/>
        </w:rPr>
      </w:pPr>
    </w:p>
    <w:p w:rsidR="00AC4000" w:rsidRDefault="00AC4000" w:rsidP="00AC4000">
      <w:pPr>
        <w:autoSpaceDE w:val="0"/>
        <w:autoSpaceDN w:val="0"/>
        <w:adjustRightInd w:val="0"/>
        <w:rPr>
          <w:b w:val="0"/>
          <w:u w:val="none"/>
          <w:lang w:val="en-GB" w:eastAsia="en-GB"/>
        </w:rPr>
      </w:pPr>
      <w:r>
        <w:rPr>
          <w:b w:val="0"/>
          <w:u w:val="none"/>
          <w:lang w:val="en-GB" w:eastAsia="en-GB"/>
        </w:rPr>
        <w:t>Other employees are responsible for complying with their individual duties as set out in the Company Health and Safety Policy and Procedures.</w:t>
      </w:r>
    </w:p>
    <w:p w:rsidR="00AC4000" w:rsidRDefault="00AC4000" w:rsidP="00AC4000">
      <w:pPr>
        <w:autoSpaceDE w:val="0"/>
        <w:autoSpaceDN w:val="0"/>
        <w:adjustRightInd w:val="0"/>
        <w:rPr>
          <w:b w:val="0"/>
          <w:u w:val="none"/>
          <w:lang w:val="en-GB" w:eastAsia="en-GB"/>
        </w:rPr>
      </w:pPr>
    </w:p>
    <w:p w:rsidR="00A24766" w:rsidRDefault="00A24766" w:rsidP="00AC4000">
      <w:pPr>
        <w:autoSpaceDE w:val="0"/>
        <w:autoSpaceDN w:val="0"/>
        <w:adjustRightInd w:val="0"/>
        <w:rPr>
          <w:b w:val="0"/>
          <w:u w:val="none"/>
          <w:lang w:val="en-GB" w:eastAsia="en-GB"/>
        </w:rPr>
      </w:pPr>
    </w:p>
    <w:p w:rsidR="00A24766" w:rsidRDefault="00A24766" w:rsidP="00AC4000">
      <w:pPr>
        <w:autoSpaceDE w:val="0"/>
        <w:autoSpaceDN w:val="0"/>
        <w:adjustRightInd w:val="0"/>
        <w:rPr>
          <w:sz w:val="28"/>
          <w:szCs w:val="28"/>
          <w:lang w:val="en-GB" w:eastAsia="en-GB"/>
        </w:rPr>
      </w:pPr>
      <w:r w:rsidRPr="00A24766">
        <w:rPr>
          <w:sz w:val="28"/>
          <w:szCs w:val="28"/>
          <w:lang w:val="en-GB" w:eastAsia="en-GB"/>
        </w:rPr>
        <w:t>5.0 Training</w:t>
      </w:r>
    </w:p>
    <w:p w:rsidR="00A24766" w:rsidRDefault="00A24766" w:rsidP="00AC4000">
      <w:pPr>
        <w:autoSpaceDE w:val="0"/>
        <w:autoSpaceDN w:val="0"/>
        <w:adjustRightInd w:val="0"/>
        <w:rPr>
          <w:sz w:val="28"/>
          <w:szCs w:val="28"/>
          <w:lang w:val="en-GB" w:eastAsia="en-GB"/>
        </w:rPr>
      </w:pPr>
    </w:p>
    <w:p w:rsidR="00A24766" w:rsidRDefault="00A24766" w:rsidP="00AC4000">
      <w:pPr>
        <w:autoSpaceDE w:val="0"/>
        <w:autoSpaceDN w:val="0"/>
        <w:adjustRightInd w:val="0"/>
        <w:rPr>
          <w:b w:val="0"/>
          <w:u w:val="none"/>
          <w:lang w:val="en-GB"/>
        </w:rPr>
      </w:pPr>
      <w:r>
        <w:rPr>
          <w:b w:val="0"/>
          <w:u w:val="none"/>
          <w:lang w:val="en-GB"/>
        </w:rPr>
        <w:t xml:space="preserve">All maintenance staff who are likely to disturb potential ACM’s in the course of their work (joiners, plumbers, electricians, etc) must have attended a ½ day asbestos awareness training course. They must also attend annual refresher training in the form of a toolbox talk. Records of initial and refresher training will be retained by the </w:t>
      </w:r>
      <w:r w:rsidR="0073411B">
        <w:rPr>
          <w:b w:val="0"/>
          <w:u w:val="none"/>
          <w:lang w:val="en-GB"/>
        </w:rPr>
        <w:t>Company</w:t>
      </w:r>
      <w:r>
        <w:rPr>
          <w:b w:val="0"/>
          <w:u w:val="none"/>
          <w:lang w:val="en-GB"/>
        </w:rPr>
        <w:t>.</w:t>
      </w:r>
    </w:p>
    <w:p w:rsidR="00A24766" w:rsidRDefault="00A24766" w:rsidP="00AC4000">
      <w:pPr>
        <w:autoSpaceDE w:val="0"/>
        <w:autoSpaceDN w:val="0"/>
        <w:adjustRightInd w:val="0"/>
        <w:rPr>
          <w:b w:val="0"/>
          <w:u w:val="none"/>
          <w:lang w:val="en-GB"/>
        </w:rPr>
      </w:pPr>
    </w:p>
    <w:p w:rsidR="00A24766" w:rsidRDefault="00A24766" w:rsidP="00AC4000">
      <w:pPr>
        <w:autoSpaceDE w:val="0"/>
        <w:autoSpaceDN w:val="0"/>
        <w:adjustRightInd w:val="0"/>
        <w:rPr>
          <w:b w:val="0"/>
          <w:u w:val="none"/>
          <w:lang w:val="en-GB"/>
        </w:rPr>
      </w:pPr>
      <w:r>
        <w:rPr>
          <w:b w:val="0"/>
          <w:u w:val="none"/>
          <w:lang w:val="en-GB"/>
        </w:rPr>
        <w:t>Checks will be carried out to ensure that all contractors’ employees carrying out maintenance and refurbishment works or any other activities that might disturb ACM’s have undergone training as detailed in the previous paragraph. Copies of training certificates must be provided before any work will be authorised.</w:t>
      </w:r>
    </w:p>
    <w:p w:rsidR="00A24766" w:rsidRDefault="00A24766" w:rsidP="00AC4000">
      <w:pPr>
        <w:autoSpaceDE w:val="0"/>
        <w:autoSpaceDN w:val="0"/>
        <w:adjustRightInd w:val="0"/>
        <w:rPr>
          <w:b w:val="0"/>
          <w:u w:val="none"/>
          <w:lang w:val="en-GB"/>
        </w:rPr>
      </w:pPr>
    </w:p>
    <w:p w:rsidR="00A24766" w:rsidRDefault="00A24766" w:rsidP="00AC4000">
      <w:pPr>
        <w:autoSpaceDE w:val="0"/>
        <w:autoSpaceDN w:val="0"/>
        <w:adjustRightInd w:val="0"/>
        <w:rPr>
          <w:b w:val="0"/>
          <w:u w:val="none"/>
          <w:lang w:val="en-GB"/>
        </w:rPr>
      </w:pPr>
    </w:p>
    <w:p w:rsidR="00A24766" w:rsidRDefault="008068F0" w:rsidP="00AC4000">
      <w:pPr>
        <w:autoSpaceDE w:val="0"/>
        <w:autoSpaceDN w:val="0"/>
        <w:adjustRightInd w:val="0"/>
        <w:rPr>
          <w:sz w:val="28"/>
          <w:szCs w:val="28"/>
          <w:lang w:val="en-GB"/>
        </w:rPr>
      </w:pPr>
      <w:r>
        <w:rPr>
          <w:sz w:val="28"/>
          <w:szCs w:val="28"/>
          <w:lang w:val="en-GB"/>
        </w:rPr>
        <w:t>6</w:t>
      </w:r>
      <w:r w:rsidR="00A24766">
        <w:rPr>
          <w:sz w:val="28"/>
          <w:szCs w:val="28"/>
          <w:lang w:val="en-GB"/>
        </w:rPr>
        <w:t>.0 Procedures for controlling Contractors</w:t>
      </w:r>
    </w:p>
    <w:p w:rsidR="00A24766" w:rsidRDefault="00A24766" w:rsidP="00AC4000">
      <w:pPr>
        <w:autoSpaceDE w:val="0"/>
        <w:autoSpaceDN w:val="0"/>
        <w:adjustRightInd w:val="0"/>
        <w:rPr>
          <w:sz w:val="28"/>
          <w:szCs w:val="28"/>
          <w:lang w:val="en-GB"/>
        </w:rPr>
      </w:pPr>
    </w:p>
    <w:p w:rsidR="006270E1" w:rsidRDefault="006270E1" w:rsidP="006270E1">
      <w:pPr>
        <w:autoSpaceDE w:val="0"/>
        <w:autoSpaceDN w:val="0"/>
        <w:adjustRightInd w:val="0"/>
        <w:rPr>
          <w:b w:val="0"/>
          <w:u w:val="none"/>
          <w:lang w:val="en-GB" w:eastAsia="en-GB"/>
        </w:rPr>
      </w:pPr>
      <w:r>
        <w:rPr>
          <w:b w:val="0"/>
          <w:u w:val="none"/>
          <w:lang w:val="en-GB" w:eastAsia="en-GB"/>
        </w:rPr>
        <w:t xml:space="preserve">Any person organising work or activities that may disturb materials that could contain asbestos </w:t>
      </w:r>
      <w:r>
        <w:rPr>
          <w:u w:val="none"/>
          <w:lang w:val="en-GB" w:eastAsia="en-GB"/>
        </w:rPr>
        <w:t xml:space="preserve">must </w:t>
      </w:r>
      <w:r>
        <w:rPr>
          <w:b w:val="0"/>
          <w:u w:val="none"/>
          <w:lang w:val="en-GB" w:eastAsia="en-GB"/>
        </w:rPr>
        <w:t xml:space="preserve">inform the </w:t>
      </w:r>
      <w:r w:rsidR="0073411B">
        <w:rPr>
          <w:b w:val="0"/>
          <w:u w:val="none"/>
          <w:lang w:val="en-GB" w:eastAsia="en-GB"/>
        </w:rPr>
        <w:t>Safety Director</w:t>
      </w:r>
      <w:r>
        <w:rPr>
          <w:b w:val="0"/>
          <w:u w:val="none"/>
          <w:lang w:val="en-GB" w:eastAsia="en-GB"/>
        </w:rPr>
        <w:t xml:space="preserve"> at least one week before the work is due to start.</w:t>
      </w:r>
    </w:p>
    <w:p w:rsidR="006270E1" w:rsidRDefault="006270E1" w:rsidP="006270E1">
      <w:pPr>
        <w:autoSpaceDE w:val="0"/>
        <w:autoSpaceDN w:val="0"/>
        <w:adjustRightInd w:val="0"/>
        <w:rPr>
          <w:b w:val="0"/>
          <w:u w:val="none"/>
          <w:lang w:val="en-GB" w:eastAsia="en-GB"/>
        </w:rPr>
      </w:pPr>
    </w:p>
    <w:p w:rsidR="00A24766" w:rsidRDefault="006270E1" w:rsidP="00AC4000">
      <w:pPr>
        <w:autoSpaceDE w:val="0"/>
        <w:autoSpaceDN w:val="0"/>
        <w:adjustRightInd w:val="0"/>
        <w:rPr>
          <w:b w:val="0"/>
          <w:u w:val="none"/>
          <w:lang w:val="en-GB"/>
        </w:rPr>
      </w:pPr>
      <w:r>
        <w:rPr>
          <w:b w:val="0"/>
          <w:u w:val="none"/>
          <w:lang w:val="en-GB"/>
        </w:rPr>
        <w:t xml:space="preserve">The </w:t>
      </w:r>
      <w:r w:rsidR="0073411B">
        <w:rPr>
          <w:b w:val="0"/>
          <w:u w:val="none"/>
          <w:lang w:val="en-GB"/>
        </w:rPr>
        <w:t>Safety Director</w:t>
      </w:r>
      <w:r>
        <w:rPr>
          <w:b w:val="0"/>
          <w:u w:val="none"/>
          <w:lang w:val="en-GB"/>
        </w:rPr>
        <w:t xml:space="preserve"> will </w:t>
      </w:r>
      <w:r w:rsidR="00D17A98">
        <w:rPr>
          <w:b w:val="0"/>
          <w:u w:val="none"/>
          <w:lang w:val="en-GB"/>
        </w:rPr>
        <w:t>ensure that:</w:t>
      </w:r>
    </w:p>
    <w:p w:rsidR="00D17A98" w:rsidRDefault="00D17A98" w:rsidP="00AC4000">
      <w:pPr>
        <w:autoSpaceDE w:val="0"/>
        <w:autoSpaceDN w:val="0"/>
        <w:adjustRightInd w:val="0"/>
        <w:rPr>
          <w:b w:val="0"/>
          <w:u w:val="none"/>
          <w:lang w:val="en-GB"/>
        </w:rPr>
      </w:pPr>
    </w:p>
    <w:p w:rsidR="00D17A98" w:rsidRDefault="00D17A98" w:rsidP="00D17A98">
      <w:pPr>
        <w:numPr>
          <w:ilvl w:val="0"/>
          <w:numId w:val="21"/>
        </w:numPr>
        <w:autoSpaceDE w:val="0"/>
        <w:autoSpaceDN w:val="0"/>
        <w:adjustRightInd w:val="0"/>
        <w:rPr>
          <w:b w:val="0"/>
          <w:u w:val="none"/>
          <w:lang w:val="en-GB"/>
        </w:rPr>
      </w:pPr>
      <w:r>
        <w:rPr>
          <w:b w:val="0"/>
          <w:u w:val="none"/>
          <w:lang w:val="en-GB"/>
        </w:rPr>
        <w:t>All areas are assessed prior to work commencing, and will identify any known risk from asbestos by referring to existing surveys. Where necessary a pre-demolition/refurbishment survey of the area will be carried out by a UKAS accredited Surveying Company.</w:t>
      </w:r>
      <w:r>
        <w:rPr>
          <w:b w:val="0"/>
          <w:u w:val="none"/>
          <w:lang w:val="en-GB"/>
        </w:rPr>
        <w:br/>
      </w:r>
    </w:p>
    <w:p w:rsidR="00D17A98" w:rsidRDefault="00D17A98" w:rsidP="00D17A98">
      <w:pPr>
        <w:numPr>
          <w:ilvl w:val="0"/>
          <w:numId w:val="21"/>
        </w:numPr>
        <w:autoSpaceDE w:val="0"/>
        <w:autoSpaceDN w:val="0"/>
        <w:adjustRightInd w:val="0"/>
        <w:rPr>
          <w:b w:val="0"/>
          <w:u w:val="none"/>
          <w:lang w:val="en-GB"/>
        </w:rPr>
      </w:pPr>
      <w:r>
        <w:rPr>
          <w:b w:val="0"/>
          <w:u w:val="none"/>
          <w:lang w:val="en-GB"/>
        </w:rPr>
        <w:t>Should ACM’s be highlighted by the survey they will be removed if required by a Licensed Asbestos Removal Contractor. Where possible, work will be planned to avoid disturbing ACM’s.</w:t>
      </w:r>
      <w:r>
        <w:rPr>
          <w:b w:val="0"/>
          <w:u w:val="none"/>
          <w:lang w:val="en-GB"/>
        </w:rPr>
        <w:br/>
      </w:r>
    </w:p>
    <w:p w:rsidR="00DE34CF" w:rsidRDefault="00D17A98" w:rsidP="00D17A98">
      <w:pPr>
        <w:numPr>
          <w:ilvl w:val="0"/>
          <w:numId w:val="21"/>
        </w:numPr>
        <w:autoSpaceDE w:val="0"/>
        <w:autoSpaceDN w:val="0"/>
        <w:adjustRightInd w:val="0"/>
        <w:rPr>
          <w:b w:val="0"/>
          <w:u w:val="none"/>
          <w:lang w:val="en-GB"/>
        </w:rPr>
      </w:pPr>
      <w:r>
        <w:rPr>
          <w:b w:val="0"/>
          <w:u w:val="none"/>
          <w:lang w:val="en-GB"/>
        </w:rPr>
        <w:t>All staff and contractors are informed of the location of any known asbestos affecting the work.</w:t>
      </w:r>
    </w:p>
    <w:p w:rsidR="00D17A98" w:rsidRDefault="00DE34CF" w:rsidP="00DE34CF">
      <w:pPr>
        <w:numPr>
          <w:ilvl w:val="0"/>
          <w:numId w:val="21"/>
        </w:numPr>
        <w:autoSpaceDE w:val="0"/>
        <w:autoSpaceDN w:val="0"/>
        <w:adjustRightInd w:val="0"/>
        <w:rPr>
          <w:b w:val="0"/>
          <w:u w:val="none"/>
          <w:lang w:val="en-GB"/>
        </w:rPr>
      </w:pPr>
      <w:r>
        <w:rPr>
          <w:b w:val="0"/>
          <w:u w:val="none"/>
          <w:lang w:val="en-GB"/>
        </w:rPr>
        <w:br w:type="page"/>
      </w:r>
      <w:r w:rsidR="00D17A98">
        <w:rPr>
          <w:b w:val="0"/>
          <w:u w:val="none"/>
          <w:lang w:val="en-GB"/>
        </w:rPr>
        <w:lastRenderedPageBreak/>
        <w:t xml:space="preserve">Copies of Asbestos awareness training certificates, method </w:t>
      </w:r>
      <w:r w:rsidR="0035278B">
        <w:rPr>
          <w:b w:val="0"/>
          <w:u w:val="none"/>
          <w:lang w:val="en-GB"/>
        </w:rPr>
        <w:t>statements</w:t>
      </w:r>
      <w:r w:rsidR="00D17A98">
        <w:rPr>
          <w:b w:val="0"/>
          <w:u w:val="none"/>
          <w:lang w:val="en-GB"/>
        </w:rPr>
        <w:t xml:space="preserve"> and risk assessments will be obtained from contractors, prior to work commencing.</w:t>
      </w:r>
      <w:r w:rsidR="00D17A98">
        <w:rPr>
          <w:b w:val="0"/>
          <w:u w:val="none"/>
          <w:lang w:val="en-GB"/>
        </w:rPr>
        <w:br/>
      </w:r>
    </w:p>
    <w:p w:rsidR="00D17A98" w:rsidRDefault="00D17A98" w:rsidP="00D17A98">
      <w:pPr>
        <w:numPr>
          <w:ilvl w:val="0"/>
          <w:numId w:val="21"/>
        </w:numPr>
        <w:autoSpaceDE w:val="0"/>
        <w:autoSpaceDN w:val="0"/>
        <w:adjustRightInd w:val="0"/>
        <w:rPr>
          <w:b w:val="0"/>
          <w:u w:val="none"/>
          <w:lang w:val="en-GB"/>
        </w:rPr>
      </w:pPr>
      <w:r>
        <w:rPr>
          <w:b w:val="0"/>
          <w:u w:val="none"/>
          <w:lang w:val="en-GB"/>
        </w:rPr>
        <w:t xml:space="preserve">Should suspect asbestos material be discovered during the course of any works, all work must </w:t>
      </w:r>
      <w:r w:rsidR="008068F0">
        <w:rPr>
          <w:b w:val="0"/>
          <w:u w:val="none"/>
          <w:lang w:val="en-GB"/>
        </w:rPr>
        <w:t>cease immediately</w:t>
      </w:r>
      <w:r>
        <w:rPr>
          <w:b w:val="0"/>
          <w:u w:val="none"/>
          <w:lang w:val="en-GB"/>
        </w:rPr>
        <w:t xml:space="preserve">. The </w:t>
      </w:r>
      <w:r w:rsidR="0073411B">
        <w:rPr>
          <w:b w:val="0"/>
          <w:u w:val="none"/>
          <w:lang w:val="en-GB"/>
        </w:rPr>
        <w:t>Safety Director</w:t>
      </w:r>
      <w:r>
        <w:rPr>
          <w:b w:val="0"/>
          <w:u w:val="none"/>
          <w:lang w:val="en-GB"/>
        </w:rPr>
        <w:t xml:space="preserve"> must be </w:t>
      </w:r>
      <w:r w:rsidR="008068F0">
        <w:rPr>
          <w:b w:val="0"/>
          <w:u w:val="none"/>
          <w:lang w:val="en-GB"/>
        </w:rPr>
        <w:t>informed immediately. The Company Emergency Procedure for suspect asbestos materials will be put into action (refer to Health and Safety Procedures Manual).</w:t>
      </w:r>
      <w:r w:rsidR="008068F0">
        <w:rPr>
          <w:b w:val="0"/>
          <w:u w:val="none"/>
          <w:lang w:val="en-GB"/>
        </w:rPr>
        <w:br/>
      </w:r>
    </w:p>
    <w:p w:rsidR="008068F0" w:rsidRDefault="008068F0" w:rsidP="00D17A98">
      <w:pPr>
        <w:numPr>
          <w:ilvl w:val="0"/>
          <w:numId w:val="21"/>
        </w:numPr>
        <w:autoSpaceDE w:val="0"/>
        <w:autoSpaceDN w:val="0"/>
        <w:adjustRightInd w:val="0"/>
        <w:rPr>
          <w:b w:val="0"/>
          <w:u w:val="none"/>
          <w:lang w:val="en-GB"/>
        </w:rPr>
      </w:pPr>
      <w:r>
        <w:rPr>
          <w:b w:val="0"/>
          <w:u w:val="none"/>
          <w:lang w:val="en-GB"/>
        </w:rPr>
        <w:t xml:space="preserve">The </w:t>
      </w:r>
      <w:r w:rsidR="0073411B">
        <w:rPr>
          <w:b w:val="0"/>
          <w:u w:val="none"/>
          <w:lang w:val="en-GB"/>
        </w:rPr>
        <w:t>Safety Director</w:t>
      </w:r>
      <w:r>
        <w:rPr>
          <w:b w:val="0"/>
          <w:u w:val="none"/>
          <w:lang w:val="en-GB"/>
        </w:rPr>
        <w:t xml:space="preserve"> must be informed of any changes to ACM’s so that they can be recorded.</w:t>
      </w:r>
    </w:p>
    <w:p w:rsidR="008068F0" w:rsidRDefault="008068F0" w:rsidP="008068F0">
      <w:pPr>
        <w:autoSpaceDE w:val="0"/>
        <w:autoSpaceDN w:val="0"/>
        <w:adjustRightInd w:val="0"/>
        <w:rPr>
          <w:b w:val="0"/>
          <w:u w:val="none"/>
          <w:lang w:val="en-GB"/>
        </w:rPr>
      </w:pPr>
    </w:p>
    <w:p w:rsidR="008068F0" w:rsidRDefault="008068F0" w:rsidP="008068F0">
      <w:pPr>
        <w:autoSpaceDE w:val="0"/>
        <w:autoSpaceDN w:val="0"/>
        <w:adjustRightInd w:val="0"/>
        <w:rPr>
          <w:b w:val="0"/>
          <w:u w:val="none"/>
          <w:lang w:val="en-GB"/>
        </w:rPr>
      </w:pPr>
    </w:p>
    <w:p w:rsidR="008068F0" w:rsidRDefault="008068F0" w:rsidP="008068F0">
      <w:pPr>
        <w:autoSpaceDE w:val="0"/>
        <w:autoSpaceDN w:val="0"/>
        <w:adjustRightInd w:val="0"/>
        <w:rPr>
          <w:sz w:val="28"/>
          <w:szCs w:val="28"/>
          <w:lang w:val="en-GB"/>
        </w:rPr>
      </w:pPr>
      <w:r w:rsidRPr="008068F0">
        <w:rPr>
          <w:sz w:val="28"/>
          <w:szCs w:val="28"/>
          <w:lang w:val="en-GB"/>
        </w:rPr>
        <w:t>7.0 Monitoring and Review</w:t>
      </w:r>
    </w:p>
    <w:p w:rsidR="008068F0" w:rsidRDefault="008068F0" w:rsidP="008068F0">
      <w:pPr>
        <w:autoSpaceDE w:val="0"/>
        <w:autoSpaceDN w:val="0"/>
        <w:adjustRightInd w:val="0"/>
        <w:rPr>
          <w:sz w:val="28"/>
          <w:szCs w:val="28"/>
          <w:lang w:val="en-GB"/>
        </w:rPr>
      </w:pPr>
    </w:p>
    <w:p w:rsidR="008068F0" w:rsidRDefault="008068F0" w:rsidP="008068F0">
      <w:pPr>
        <w:autoSpaceDE w:val="0"/>
        <w:autoSpaceDN w:val="0"/>
        <w:adjustRightInd w:val="0"/>
        <w:rPr>
          <w:b w:val="0"/>
          <w:u w:val="none"/>
          <w:lang w:val="en-GB" w:eastAsia="en-GB"/>
        </w:rPr>
      </w:pPr>
      <w:r w:rsidRPr="008068F0">
        <w:rPr>
          <w:b w:val="0"/>
          <w:u w:val="none"/>
          <w:lang w:val="en-GB" w:eastAsia="en-GB"/>
        </w:rPr>
        <w:t xml:space="preserve">The Management Plan will be reviewed by the </w:t>
      </w:r>
      <w:r w:rsidR="0073411B">
        <w:rPr>
          <w:b w:val="0"/>
          <w:u w:val="none"/>
          <w:lang w:val="en-GB" w:eastAsia="en-GB"/>
        </w:rPr>
        <w:t xml:space="preserve">Safety Director </w:t>
      </w:r>
      <w:r>
        <w:rPr>
          <w:b w:val="0"/>
          <w:u w:val="none"/>
          <w:lang w:val="en-GB" w:eastAsia="en-GB"/>
        </w:rPr>
        <w:t>and Northern Counties Safety Group’s Safety Advisor</w:t>
      </w:r>
      <w:r w:rsidRPr="008068F0">
        <w:rPr>
          <w:b w:val="0"/>
          <w:u w:val="none"/>
          <w:lang w:val="en-GB" w:eastAsia="en-GB"/>
        </w:rPr>
        <w:t xml:space="preserve"> every 12</w:t>
      </w:r>
      <w:r>
        <w:rPr>
          <w:b w:val="0"/>
          <w:u w:val="none"/>
          <w:lang w:val="en-GB" w:eastAsia="en-GB"/>
        </w:rPr>
        <w:t xml:space="preserve"> </w:t>
      </w:r>
      <w:r w:rsidRPr="008068F0">
        <w:rPr>
          <w:b w:val="0"/>
          <w:u w:val="none"/>
          <w:lang w:val="en-GB" w:eastAsia="en-GB"/>
        </w:rPr>
        <w:t>months to check that it is compliant with current legislation that all information is current and</w:t>
      </w:r>
      <w:r>
        <w:rPr>
          <w:b w:val="0"/>
          <w:u w:val="none"/>
          <w:lang w:val="en-GB" w:eastAsia="en-GB"/>
        </w:rPr>
        <w:t xml:space="preserve"> </w:t>
      </w:r>
      <w:r w:rsidRPr="008068F0">
        <w:rPr>
          <w:b w:val="0"/>
          <w:u w:val="none"/>
          <w:lang w:val="en-GB" w:eastAsia="en-GB"/>
        </w:rPr>
        <w:t xml:space="preserve">correct, and that objectives are being met. </w:t>
      </w:r>
    </w:p>
    <w:p w:rsidR="008068F0" w:rsidRDefault="008068F0" w:rsidP="008068F0">
      <w:pPr>
        <w:autoSpaceDE w:val="0"/>
        <w:autoSpaceDN w:val="0"/>
        <w:adjustRightInd w:val="0"/>
        <w:rPr>
          <w:b w:val="0"/>
          <w:u w:val="none"/>
          <w:lang w:val="en-GB" w:eastAsia="en-GB"/>
        </w:rPr>
      </w:pPr>
    </w:p>
    <w:p w:rsidR="008068F0" w:rsidRDefault="008068F0" w:rsidP="008068F0">
      <w:pPr>
        <w:autoSpaceDE w:val="0"/>
        <w:autoSpaceDN w:val="0"/>
        <w:adjustRightInd w:val="0"/>
        <w:rPr>
          <w:b w:val="0"/>
          <w:u w:val="none"/>
          <w:lang w:val="en-GB" w:eastAsia="en-GB"/>
        </w:rPr>
      </w:pPr>
      <w:r w:rsidRPr="008068F0">
        <w:rPr>
          <w:b w:val="0"/>
          <w:u w:val="none"/>
          <w:lang w:val="en-GB" w:eastAsia="en-GB"/>
        </w:rPr>
        <w:t>In the event of an incident, an interim review will be undertaken to check the management systems</w:t>
      </w:r>
      <w:r>
        <w:rPr>
          <w:b w:val="0"/>
          <w:u w:val="none"/>
          <w:lang w:val="en-GB" w:eastAsia="en-GB"/>
        </w:rPr>
        <w:t xml:space="preserve"> </w:t>
      </w:r>
      <w:r w:rsidRPr="008068F0">
        <w:rPr>
          <w:b w:val="0"/>
          <w:u w:val="none"/>
          <w:lang w:val="en-GB" w:eastAsia="en-GB"/>
        </w:rPr>
        <w:t>remain effective.</w:t>
      </w:r>
    </w:p>
    <w:p w:rsidR="008068F0" w:rsidRDefault="008068F0" w:rsidP="008068F0">
      <w:pPr>
        <w:autoSpaceDE w:val="0"/>
        <w:autoSpaceDN w:val="0"/>
        <w:adjustRightInd w:val="0"/>
        <w:rPr>
          <w:b w:val="0"/>
          <w:u w:val="none"/>
          <w:lang w:val="en-GB" w:eastAsia="en-GB"/>
        </w:rPr>
      </w:pPr>
    </w:p>
    <w:p w:rsidR="008068F0" w:rsidRDefault="008068F0" w:rsidP="008068F0">
      <w:pPr>
        <w:autoSpaceDE w:val="0"/>
        <w:autoSpaceDN w:val="0"/>
        <w:adjustRightInd w:val="0"/>
        <w:rPr>
          <w:lang w:val="en-GB" w:eastAsia="en-GB"/>
        </w:rPr>
      </w:pPr>
    </w:p>
    <w:p w:rsidR="008068F0" w:rsidRDefault="008068F0" w:rsidP="008068F0">
      <w:pPr>
        <w:autoSpaceDE w:val="0"/>
        <w:autoSpaceDN w:val="0"/>
        <w:adjustRightInd w:val="0"/>
        <w:rPr>
          <w:sz w:val="28"/>
          <w:szCs w:val="28"/>
          <w:lang w:val="en-GB" w:eastAsia="en-GB"/>
        </w:rPr>
      </w:pPr>
      <w:r w:rsidRPr="008068F0">
        <w:rPr>
          <w:sz w:val="28"/>
          <w:szCs w:val="28"/>
          <w:lang w:val="en-GB" w:eastAsia="en-GB"/>
        </w:rPr>
        <w:t>8.0 Emergency Services</w:t>
      </w:r>
    </w:p>
    <w:p w:rsidR="008068F0" w:rsidRDefault="008068F0" w:rsidP="008068F0">
      <w:pPr>
        <w:autoSpaceDE w:val="0"/>
        <w:autoSpaceDN w:val="0"/>
        <w:adjustRightInd w:val="0"/>
        <w:rPr>
          <w:sz w:val="28"/>
          <w:szCs w:val="28"/>
          <w:lang w:val="en-GB" w:eastAsia="en-GB"/>
        </w:rPr>
      </w:pPr>
    </w:p>
    <w:p w:rsidR="008068F0" w:rsidRPr="008068F0" w:rsidRDefault="008068F0" w:rsidP="008068F0">
      <w:pPr>
        <w:autoSpaceDE w:val="0"/>
        <w:autoSpaceDN w:val="0"/>
        <w:adjustRightInd w:val="0"/>
        <w:rPr>
          <w:b w:val="0"/>
          <w:u w:val="none"/>
          <w:lang w:val="en-GB"/>
        </w:rPr>
      </w:pPr>
      <w:r>
        <w:rPr>
          <w:b w:val="0"/>
          <w:u w:val="none"/>
          <w:lang w:val="en-GB" w:eastAsia="en-GB"/>
        </w:rPr>
        <w:t xml:space="preserve">The </w:t>
      </w:r>
      <w:r w:rsidR="0073411B">
        <w:rPr>
          <w:b w:val="0"/>
          <w:u w:val="none"/>
          <w:lang w:val="en-GB" w:eastAsia="en-GB"/>
        </w:rPr>
        <w:t xml:space="preserve">Safety Director </w:t>
      </w:r>
      <w:r w:rsidRPr="008068F0">
        <w:rPr>
          <w:b w:val="0"/>
          <w:u w:val="none"/>
          <w:lang w:val="en-GB" w:eastAsia="en-GB"/>
        </w:rPr>
        <w:t xml:space="preserve">is to liaise with the </w:t>
      </w:r>
      <w:r>
        <w:rPr>
          <w:b w:val="0"/>
          <w:u w:val="none"/>
          <w:lang w:val="en-GB" w:eastAsia="en-GB"/>
        </w:rPr>
        <w:t>local</w:t>
      </w:r>
      <w:r w:rsidRPr="008068F0">
        <w:rPr>
          <w:b w:val="0"/>
          <w:u w:val="none"/>
          <w:lang w:val="en-GB" w:eastAsia="en-GB"/>
        </w:rPr>
        <w:t xml:space="preserve"> Fire Brigade to make sure all survey inform</w:t>
      </w:r>
      <w:bookmarkStart w:id="0" w:name="_GoBack"/>
      <w:bookmarkEnd w:id="0"/>
      <w:r w:rsidRPr="008068F0">
        <w:rPr>
          <w:b w:val="0"/>
          <w:u w:val="none"/>
          <w:lang w:val="en-GB" w:eastAsia="en-GB"/>
        </w:rPr>
        <w:t>ation is available to them in the Brigade</w:t>
      </w:r>
      <w:r w:rsidR="00B44523">
        <w:rPr>
          <w:b w:val="0"/>
          <w:u w:val="none"/>
          <w:lang w:val="en-GB" w:eastAsia="en-GB"/>
        </w:rPr>
        <w:t>’</w:t>
      </w:r>
      <w:r w:rsidRPr="008068F0">
        <w:rPr>
          <w:b w:val="0"/>
          <w:u w:val="none"/>
          <w:lang w:val="en-GB" w:eastAsia="en-GB"/>
        </w:rPr>
        <w:t>s preferred format.</w:t>
      </w:r>
    </w:p>
    <w:sectPr w:rsidR="008068F0" w:rsidRPr="008068F0" w:rsidSect="008068F0">
      <w:footerReference w:type="default" r:id="rId8"/>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F65" w:rsidRDefault="00790F65" w:rsidP="008068F0">
      <w:r>
        <w:separator/>
      </w:r>
    </w:p>
  </w:endnote>
  <w:endnote w:type="continuationSeparator" w:id="0">
    <w:p w:rsidR="00790F65" w:rsidRDefault="00790F65" w:rsidP="0080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8F0" w:rsidRPr="008068F0" w:rsidRDefault="008068F0">
    <w:pPr>
      <w:pStyle w:val="Footer"/>
      <w:jc w:val="center"/>
      <w:rPr>
        <w:b w:val="0"/>
        <w:u w:val="none"/>
      </w:rPr>
    </w:pPr>
    <w:r w:rsidRPr="008068F0">
      <w:rPr>
        <w:b w:val="0"/>
        <w:u w:val="none"/>
      </w:rPr>
      <w:fldChar w:fldCharType="begin"/>
    </w:r>
    <w:r w:rsidRPr="008068F0">
      <w:rPr>
        <w:b w:val="0"/>
        <w:u w:val="none"/>
      </w:rPr>
      <w:instrText xml:space="preserve"> PAGE   \* MERGEFORMAT </w:instrText>
    </w:r>
    <w:r w:rsidRPr="008068F0">
      <w:rPr>
        <w:b w:val="0"/>
        <w:u w:val="none"/>
      </w:rPr>
      <w:fldChar w:fldCharType="separate"/>
    </w:r>
    <w:r w:rsidR="002402E5">
      <w:rPr>
        <w:b w:val="0"/>
        <w:noProof/>
        <w:u w:val="none"/>
      </w:rPr>
      <w:t>1</w:t>
    </w:r>
    <w:r w:rsidRPr="008068F0">
      <w:rPr>
        <w:b w:val="0"/>
        <w:u w:val="none"/>
      </w:rPr>
      <w:fldChar w:fldCharType="end"/>
    </w:r>
  </w:p>
  <w:p w:rsidR="008068F0" w:rsidRPr="002374D9" w:rsidRDefault="002374D9" w:rsidP="002374D9">
    <w:pPr>
      <w:pStyle w:val="Footer"/>
      <w:jc w:val="both"/>
      <w:rPr>
        <w:b w:val="0"/>
        <w:sz w:val="16"/>
        <w:szCs w:val="16"/>
        <w:u w:val="none"/>
      </w:rPr>
    </w:pPr>
    <w:r>
      <w:rPr>
        <w:b w:val="0"/>
        <w:sz w:val="16"/>
        <w:szCs w:val="16"/>
        <w:u w:val="none"/>
      </w:rPr>
      <w:tab/>
    </w:r>
    <w:r>
      <w:rPr>
        <w:b w:val="0"/>
        <w:sz w:val="16"/>
        <w:szCs w:val="16"/>
        <w:u w:val="none"/>
      </w:rPr>
      <w:tab/>
    </w:r>
    <w:r w:rsidRPr="002374D9">
      <w:rPr>
        <w:b w:val="0"/>
        <w:sz w:val="16"/>
        <w:szCs w:val="16"/>
        <w:u w:val="none"/>
      </w:rPr>
      <w:t>© NCSG Ltd</w:t>
    </w:r>
    <w:r>
      <w:rPr>
        <w:b w:val="0"/>
        <w:sz w:val="16"/>
        <w:szCs w:val="16"/>
        <w:u w:val="none"/>
      </w:rPr>
      <w:t xml:space="preserve">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F65" w:rsidRDefault="00790F65" w:rsidP="008068F0">
      <w:r>
        <w:separator/>
      </w:r>
    </w:p>
  </w:footnote>
  <w:footnote w:type="continuationSeparator" w:id="0">
    <w:p w:rsidR="00790F65" w:rsidRDefault="00790F65" w:rsidP="00806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991"/>
    <w:multiLevelType w:val="hybridMultilevel"/>
    <w:tmpl w:val="0B8A0AC0"/>
    <w:lvl w:ilvl="0" w:tplc="1AB850B8">
      <w:start w:val="1"/>
      <w:numFmt w:val="bullet"/>
      <w:lvlText w:val=""/>
      <w:lvlJc w:val="left"/>
      <w:pPr>
        <w:tabs>
          <w:tab w:val="num" w:pos="284"/>
        </w:tabs>
        <w:ind w:left="284" w:hanging="227"/>
      </w:pPr>
      <w:rPr>
        <w:rFonts w:ascii="Symbol" w:hAnsi="Symbol" w:hint="default"/>
      </w:rPr>
    </w:lvl>
    <w:lvl w:ilvl="1" w:tplc="AC2A37EA">
      <w:start w:val="1"/>
      <w:numFmt w:val="bullet"/>
      <w:lvlText w:val=""/>
      <w:lvlJc w:val="left"/>
      <w:pPr>
        <w:tabs>
          <w:tab w:val="num" w:pos="1307"/>
        </w:tabs>
        <w:ind w:left="1307" w:hanging="22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8B0316"/>
    <w:multiLevelType w:val="hybridMultilevel"/>
    <w:tmpl w:val="283E1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C6F27"/>
    <w:multiLevelType w:val="multilevel"/>
    <w:tmpl w:val="DF1849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C4297"/>
    <w:multiLevelType w:val="hybridMultilevel"/>
    <w:tmpl w:val="C972D3A4"/>
    <w:lvl w:ilvl="0" w:tplc="C26E772A">
      <w:start w:val="1"/>
      <w:numFmt w:val="bullet"/>
      <w:lvlText w:val=""/>
      <w:lvlJc w:val="left"/>
      <w:pPr>
        <w:tabs>
          <w:tab w:val="num" w:pos="720"/>
        </w:tabs>
        <w:ind w:left="720" w:hanging="360"/>
      </w:pPr>
      <w:rPr>
        <w:rFonts w:ascii="Symbol" w:hAnsi="Symbol" w:hint="default"/>
        <w:color w:val="auto"/>
      </w:rPr>
    </w:lvl>
    <w:lvl w:ilvl="1" w:tplc="AC2A37EA">
      <w:start w:val="1"/>
      <w:numFmt w:val="bullet"/>
      <w:lvlText w:val=""/>
      <w:lvlJc w:val="left"/>
      <w:pPr>
        <w:tabs>
          <w:tab w:val="num" w:pos="1307"/>
        </w:tabs>
        <w:ind w:left="1307" w:hanging="22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F21A69"/>
    <w:multiLevelType w:val="multilevel"/>
    <w:tmpl w:val="DE52994E"/>
    <w:lvl w:ilvl="0">
      <w:start w:val="1"/>
      <w:numFmt w:val="decimal"/>
      <w:lvlText w:val="%1."/>
      <w:lvlJc w:val="left"/>
      <w:pPr>
        <w:tabs>
          <w:tab w:val="num" w:pos="567"/>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B8A339D"/>
    <w:multiLevelType w:val="multilevel"/>
    <w:tmpl w:val="19009C20"/>
    <w:lvl w:ilvl="0">
      <w:start w:val="1"/>
      <w:numFmt w:val="bullet"/>
      <w:lvlText w:val=""/>
      <w:lvlJc w:val="left"/>
      <w:pPr>
        <w:tabs>
          <w:tab w:val="num" w:pos="720"/>
        </w:tabs>
        <w:ind w:left="720" w:hanging="6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A156F6"/>
    <w:multiLevelType w:val="multilevel"/>
    <w:tmpl w:val="39583108"/>
    <w:lvl w:ilvl="0">
      <w:start w:val="1"/>
      <w:numFmt w:val="bullet"/>
      <w:lvlText w:val=""/>
      <w:lvlJc w:val="left"/>
      <w:pPr>
        <w:tabs>
          <w:tab w:val="num" w:pos="284"/>
        </w:tabs>
        <w:ind w:left="720" w:hanging="6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4E45B9"/>
    <w:multiLevelType w:val="hybridMultilevel"/>
    <w:tmpl w:val="39583108"/>
    <w:lvl w:ilvl="0" w:tplc="5BDEAB1A">
      <w:start w:val="1"/>
      <w:numFmt w:val="bullet"/>
      <w:lvlText w:val=""/>
      <w:lvlJc w:val="left"/>
      <w:pPr>
        <w:tabs>
          <w:tab w:val="num" w:pos="284"/>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6201D5"/>
    <w:multiLevelType w:val="hybridMultilevel"/>
    <w:tmpl w:val="F3FE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57F25"/>
    <w:multiLevelType w:val="hybridMultilevel"/>
    <w:tmpl w:val="BC66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15631"/>
    <w:multiLevelType w:val="hybridMultilevel"/>
    <w:tmpl w:val="C44421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8F3463"/>
    <w:multiLevelType w:val="multilevel"/>
    <w:tmpl w:val="906296CA"/>
    <w:lvl w:ilvl="0">
      <w:start w:val="1"/>
      <w:numFmt w:val="bullet"/>
      <w:lvlText w:val=""/>
      <w:lvlJc w:val="left"/>
      <w:pPr>
        <w:tabs>
          <w:tab w:val="num" w:pos="284"/>
        </w:tabs>
        <w:ind w:left="284" w:hanging="22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EB7570"/>
    <w:multiLevelType w:val="multilevel"/>
    <w:tmpl w:val="FE4A01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DCE446F"/>
    <w:multiLevelType w:val="hybridMultilevel"/>
    <w:tmpl w:val="19C88E9E"/>
    <w:lvl w:ilvl="0" w:tplc="34644B30">
      <w:start w:val="1"/>
      <w:numFmt w:val="bullet"/>
      <w:lvlText w:val=""/>
      <w:lvlJc w:val="left"/>
      <w:pPr>
        <w:tabs>
          <w:tab w:val="num" w:pos="284"/>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410D7A"/>
    <w:multiLevelType w:val="hybridMultilevel"/>
    <w:tmpl w:val="4AFE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F03C6"/>
    <w:multiLevelType w:val="hybridMultilevel"/>
    <w:tmpl w:val="906296CA"/>
    <w:lvl w:ilvl="0" w:tplc="AC2A37EA">
      <w:start w:val="1"/>
      <w:numFmt w:val="bullet"/>
      <w:lvlText w:val=""/>
      <w:lvlJc w:val="left"/>
      <w:pPr>
        <w:tabs>
          <w:tab w:val="num" w:pos="284"/>
        </w:tabs>
        <w:ind w:left="28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A13FAD"/>
    <w:multiLevelType w:val="hybridMultilevel"/>
    <w:tmpl w:val="19009C20"/>
    <w:lvl w:ilvl="0" w:tplc="B9CE93CC">
      <w:start w:val="1"/>
      <w:numFmt w:val="bullet"/>
      <w:lvlText w:val=""/>
      <w:lvlJc w:val="left"/>
      <w:pPr>
        <w:tabs>
          <w:tab w:val="num" w:pos="720"/>
        </w:tabs>
        <w:ind w:left="720" w:hanging="6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6B596A"/>
    <w:multiLevelType w:val="multilevel"/>
    <w:tmpl w:val="E86E82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307"/>
        </w:tabs>
        <w:ind w:left="1307" w:hanging="22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9F54FF"/>
    <w:multiLevelType w:val="hybridMultilevel"/>
    <w:tmpl w:val="DF184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654A4F"/>
    <w:multiLevelType w:val="hybridMultilevel"/>
    <w:tmpl w:val="E86E822E"/>
    <w:lvl w:ilvl="0" w:tplc="04090001">
      <w:start w:val="1"/>
      <w:numFmt w:val="bullet"/>
      <w:lvlText w:val=""/>
      <w:lvlJc w:val="left"/>
      <w:pPr>
        <w:tabs>
          <w:tab w:val="num" w:pos="720"/>
        </w:tabs>
        <w:ind w:left="720" w:hanging="360"/>
      </w:pPr>
      <w:rPr>
        <w:rFonts w:ascii="Symbol" w:hAnsi="Symbol" w:hint="default"/>
      </w:rPr>
    </w:lvl>
    <w:lvl w:ilvl="1" w:tplc="AC2A37EA">
      <w:start w:val="1"/>
      <w:numFmt w:val="bullet"/>
      <w:lvlText w:val=""/>
      <w:lvlJc w:val="left"/>
      <w:pPr>
        <w:tabs>
          <w:tab w:val="num" w:pos="1307"/>
        </w:tabs>
        <w:ind w:left="1307" w:hanging="22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0C362E"/>
    <w:multiLevelType w:val="multilevel"/>
    <w:tmpl w:val="E86E82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307"/>
        </w:tabs>
        <w:ind w:left="1307" w:hanging="22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8"/>
  </w:num>
  <w:num w:numId="3">
    <w:abstractNumId w:val="2"/>
  </w:num>
  <w:num w:numId="4">
    <w:abstractNumId w:val="16"/>
  </w:num>
  <w:num w:numId="5">
    <w:abstractNumId w:val="5"/>
  </w:num>
  <w:num w:numId="6">
    <w:abstractNumId w:val="7"/>
  </w:num>
  <w:num w:numId="7">
    <w:abstractNumId w:val="6"/>
  </w:num>
  <w:num w:numId="8">
    <w:abstractNumId w:val="15"/>
  </w:num>
  <w:num w:numId="9">
    <w:abstractNumId w:val="11"/>
  </w:num>
  <w:num w:numId="10">
    <w:abstractNumId w:val="13"/>
  </w:num>
  <w:num w:numId="11">
    <w:abstractNumId w:val="17"/>
  </w:num>
  <w:num w:numId="12">
    <w:abstractNumId w:val="0"/>
  </w:num>
  <w:num w:numId="13">
    <w:abstractNumId w:val="20"/>
  </w:num>
  <w:num w:numId="14">
    <w:abstractNumId w:val="3"/>
  </w:num>
  <w:num w:numId="15">
    <w:abstractNumId w:val="4"/>
  </w:num>
  <w:num w:numId="16">
    <w:abstractNumId w:val="12"/>
  </w:num>
  <w:num w:numId="17">
    <w:abstractNumId w:val="1"/>
  </w:num>
  <w:num w:numId="18">
    <w:abstractNumId w:val="10"/>
  </w:num>
  <w:num w:numId="19">
    <w:abstractNumId w:val="9"/>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709D"/>
    <w:rsid w:val="000026A3"/>
    <w:rsid w:val="0000633C"/>
    <w:rsid w:val="00007A8B"/>
    <w:rsid w:val="000144A5"/>
    <w:rsid w:val="00020489"/>
    <w:rsid w:val="000250A5"/>
    <w:rsid w:val="0003071D"/>
    <w:rsid w:val="00030753"/>
    <w:rsid w:val="00031F06"/>
    <w:rsid w:val="00033471"/>
    <w:rsid w:val="000336C3"/>
    <w:rsid w:val="000366FE"/>
    <w:rsid w:val="00047940"/>
    <w:rsid w:val="00047E17"/>
    <w:rsid w:val="000521F6"/>
    <w:rsid w:val="0005309C"/>
    <w:rsid w:val="00054F03"/>
    <w:rsid w:val="00055B00"/>
    <w:rsid w:val="0006739E"/>
    <w:rsid w:val="00076F99"/>
    <w:rsid w:val="00083EB4"/>
    <w:rsid w:val="0008409A"/>
    <w:rsid w:val="00084F3C"/>
    <w:rsid w:val="0009228E"/>
    <w:rsid w:val="0009570C"/>
    <w:rsid w:val="00095FB0"/>
    <w:rsid w:val="000A0AC9"/>
    <w:rsid w:val="000A25EA"/>
    <w:rsid w:val="000A41CE"/>
    <w:rsid w:val="000A6447"/>
    <w:rsid w:val="000A7CA6"/>
    <w:rsid w:val="000B15D3"/>
    <w:rsid w:val="000B4CD6"/>
    <w:rsid w:val="000B7594"/>
    <w:rsid w:val="000B7D9E"/>
    <w:rsid w:val="000C1212"/>
    <w:rsid w:val="000C26D3"/>
    <w:rsid w:val="000C3574"/>
    <w:rsid w:val="000C4950"/>
    <w:rsid w:val="000C5177"/>
    <w:rsid w:val="000C693A"/>
    <w:rsid w:val="000D1443"/>
    <w:rsid w:val="000D6356"/>
    <w:rsid w:val="000D6CB1"/>
    <w:rsid w:val="000D6DFF"/>
    <w:rsid w:val="000E0AEB"/>
    <w:rsid w:val="000E4B51"/>
    <w:rsid w:val="000F0703"/>
    <w:rsid w:val="000F3133"/>
    <w:rsid w:val="000F64B6"/>
    <w:rsid w:val="000F6561"/>
    <w:rsid w:val="00101F6F"/>
    <w:rsid w:val="00103C27"/>
    <w:rsid w:val="0010588A"/>
    <w:rsid w:val="0011016E"/>
    <w:rsid w:val="0011177C"/>
    <w:rsid w:val="00112BA2"/>
    <w:rsid w:val="00113F5D"/>
    <w:rsid w:val="001220C4"/>
    <w:rsid w:val="0012577C"/>
    <w:rsid w:val="0013182B"/>
    <w:rsid w:val="001329CE"/>
    <w:rsid w:val="0014303D"/>
    <w:rsid w:val="001502BF"/>
    <w:rsid w:val="00150486"/>
    <w:rsid w:val="001549FA"/>
    <w:rsid w:val="001559FC"/>
    <w:rsid w:val="0016352B"/>
    <w:rsid w:val="00165B2F"/>
    <w:rsid w:val="001704C2"/>
    <w:rsid w:val="00171A76"/>
    <w:rsid w:val="00173CE4"/>
    <w:rsid w:val="00174CD8"/>
    <w:rsid w:val="00177EB3"/>
    <w:rsid w:val="00181E19"/>
    <w:rsid w:val="001842C8"/>
    <w:rsid w:val="00193187"/>
    <w:rsid w:val="001943DB"/>
    <w:rsid w:val="001A10C4"/>
    <w:rsid w:val="001A22EF"/>
    <w:rsid w:val="001A6C46"/>
    <w:rsid w:val="001B2FB5"/>
    <w:rsid w:val="001B3CD1"/>
    <w:rsid w:val="001C1CFF"/>
    <w:rsid w:val="001C4914"/>
    <w:rsid w:val="001C6EAC"/>
    <w:rsid w:val="001D12FD"/>
    <w:rsid w:val="001D20BC"/>
    <w:rsid w:val="001D2288"/>
    <w:rsid w:val="001D27C9"/>
    <w:rsid w:val="001D34AD"/>
    <w:rsid w:val="001D696B"/>
    <w:rsid w:val="001E2089"/>
    <w:rsid w:val="001E2730"/>
    <w:rsid w:val="001E352A"/>
    <w:rsid w:val="001E3EED"/>
    <w:rsid w:val="001F75EF"/>
    <w:rsid w:val="001F7EB9"/>
    <w:rsid w:val="00201317"/>
    <w:rsid w:val="002025B4"/>
    <w:rsid w:val="002039AA"/>
    <w:rsid w:val="0021221F"/>
    <w:rsid w:val="00213DA9"/>
    <w:rsid w:val="00217A55"/>
    <w:rsid w:val="00227EF0"/>
    <w:rsid w:val="0023171D"/>
    <w:rsid w:val="0023237F"/>
    <w:rsid w:val="00232970"/>
    <w:rsid w:val="002374D9"/>
    <w:rsid w:val="002402E5"/>
    <w:rsid w:val="00254832"/>
    <w:rsid w:val="00254F16"/>
    <w:rsid w:val="00255C91"/>
    <w:rsid w:val="002616C6"/>
    <w:rsid w:val="00263BDD"/>
    <w:rsid w:val="00273FDB"/>
    <w:rsid w:val="002817E4"/>
    <w:rsid w:val="002837C6"/>
    <w:rsid w:val="0028382B"/>
    <w:rsid w:val="0028482B"/>
    <w:rsid w:val="00287A78"/>
    <w:rsid w:val="0029030B"/>
    <w:rsid w:val="00291F3F"/>
    <w:rsid w:val="0029275C"/>
    <w:rsid w:val="00292907"/>
    <w:rsid w:val="00296944"/>
    <w:rsid w:val="002A0F08"/>
    <w:rsid w:val="002A6F1B"/>
    <w:rsid w:val="002B1B57"/>
    <w:rsid w:val="002B1CC4"/>
    <w:rsid w:val="002B6CD6"/>
    <w:rsid w:val="002C2774"/>
    <w:rsid w:val="002C4053"/>
    <w:rsid w:val="002C6DD8"/>
    <w:rsid w:val="002D3BC1"/>
    <w:rsid w:val="002D5757"/>
    <w:rsid w:val="002D7473"/>
    <w:rsid w:val="002D7F5C"/>
    <w:rsid w:val="002E6B04"/>
    <w:rsid w:val="002E6E9A"/>
    <w:rsid w:val="002E7066"/>
    <w:rsid w:val="002F1608"/>
    <w:rsid w:val="002F22F7"/>
    <w:rsid w:val="002F498D"/>
    <w:rsid w:val="002F75D6"/>
    <w:rsid w:val="00302BBF"/>
    <w:rsid w:val="00307BA7"/>
    <w:rsid w:val="00312C80"/>
    <w:rsid w:val="00313F96"/>
    <w:rsid w:val="003144BE"/>
    <w:rsid w:val="003163B6"/>
    <w:rsid w:val="0031709D"/>
    <w:rsid w:val="00325FF6"/>
    <w:rsid w:val="0033108A"/>
    <w:rsid w:val="0033122E"/>
    <w:rsid w:val="0033132C"/>
    <w:rsid w:val="003331BD"/>
    <w:rsid w:val="0034066B"/>
    <w:rsid w:val="003417CE"/>
    <w:rsid w:val="00345BBE"/>
    <w:rsid w:val="00345E8C"/>
    <w:rsid w:val="0035278B"/>
    <w:rsid w:val="00366944"/>
    <w:rsid w:val="00367C54"/>
    <w:rsid w:val="00372B72"/>
    <w:rsid w:val="003740B1"/>
    <w:rsid w:val="00376B6F"/>
    <w:rsid w:val="0037700A"/>
    <w:rsid w:val="00380627"/>
    <w:rsid w:val="00387A43"/>
    <w:rsid w:val="0039441C"/>
    <w:rsid w:val="00397AD3"/>
    <w:rsid w:val="003B024B"/>
    <w:rsid w:val="003B3C3F"/>
    <w:rsid w:val="003C145D"/>
    <w:rsid w:val="003C163B"/>
    <w:rsid w:val="003E12FF"/>
    <w:rsid w:val="003E1A67"/>
    <w:rsid w:val="003E1A7A"/>
    <w:rsid w:val="003E35DD"/>
    <w:rsid w:val="003F44CD"/>
    <w:rsid w:val="003F48FC"/>
    <w:rsid w:val="003F6712"/>
    <w:rsid w:val="003F78F1"/>
    <w:rsid w:val="004008EF"/>
    <w:rsid w:val="00406A23"/>
    <w:rsid w:val="004164AA"/>
    <w:rsid w:val="0042107B"/>
    <w:rsid w:val="00426D89"/>
    <w:rsid w:val="004352F3"/>
    <w:rsid w:val="00435653"/>
    <w:rsid w:val="004362B3"/>
    <w:rsid w:val="0044116C"/>
    <w:rsid w:val="00443577"/>
    <w:rsid w:val="0044516E"/>
    <w:rsid w:val="00451149"/>
    <w:rsid w:val="00451518"/>
    <w:rsid w:val="00462235"/>
    <w:rsid w:val="00473712"/>
    <w:rsid w:val="00474959"/>
    <w:rsid w:val="00482DB5"/>
    <w:rsid w:val="00483610"/>
    <w:rsid w:val="00490CA4"/>
    <w:rsid w:val="00494FF2"/>
    <w:rsid w:val="00496BCE"/>
    <w:rsid w:val="004975A7"/>
    <w:rsid w:val="004A2032"/>
    <w:rsid w:val="004A36F5"/>
    <w:rsid w:val="004A5ECD"/>
    <w:rsid w:val="004A702F"/>
    <w:rsid w:val="004A7800"/>
    <w:rsid w:val="004B21C3"/>
    <w:rsid w:val="004B416D"/>
    <w:rsid w:val="004C23CE"/>
    <w:rsid w:val="004C2AE3"/>
    <w:rsid w:val="004D153D"/>
    <w:rsid w:val="004D4D9E"/>
    <w:rsid w:val="004E0D90"/>
    <w:rsid w:val="004E14A1"/>
    <w:rsid w:val="004E2065"/>
    <w:rsid w:val="004E573A"/>
    <w:rsid w:val="004E6B72"/>
    <w:rsid w:val="004F32F7"/>
    <w:rsid w:val="004F712E"/>
    <w:rsid w:val="00500207"/>
    <w:rsid w:val="0050072A"/>
    <w:rsid w:val="005008AD"/>
    <w:rsid w:val="0050161E"/>
    <w:rsid w:val="005042B0"/>
    <w:rsid w:val="00510258"/>
    <w:rsid w:val="0051353C"/>
    <w:rsid w:val="005160E2"/>
    <w:rsid w:val="00524D5C"/>
    <w:rsid w:val="005257CE"/>
    <w:rsid w:val="00530657"/>
    <w:rsid w:val="0053795B"/>
    <w:rsid w:val="0054114A"/>
    <w:rsid w:val="00547B9F"/>
    <w:rsid w:val="005509C8"/>
    <w:rsid w:val="005547ED"/>
    <w:rsid w:val="00554A8C"/>
    <w:rsid w:val="00554B8C"/>
    <w:rsid w:val="00555CB5"/>
    <w:rsid w:val="00557FB1"/>
    <w:rsid w:val="00563E40"/>
    <w:rsid w:val="00567074"/>
    <w:rsid w:val="00567CDF"/>
    <w:rsid w:val="00567F6B"/>
    <w:rsid w:val="00570B96"/>
    <w:rsid w:val="00571EBF"/>
    <w:rsid w:val="00575D3E"/>
    <w:rsid w:val="0057733B"/>
    <w:rsid w:val="00582D4D"/>
    <w:rsid w:val="00583756"/>
    <w:rsid w:val="0059279D"/>
    <w:rsid w:val="005A5F2A"/>
    <w:rsid w:val="005B0FEE"/>
    <w:rsid w:val="005C6D5B"/>
    <w:rsid w:val="005D7BB2"/>
    <w:rsid w:val="005F18F9"/>
    <w:rsid w:val="005F2A9B"/>
    <w:rsid w:val="005F4B5D"/>
    <w:rsid w:val="005F57A1"/>
    <w:rsid w:val="00604F11"/>
    <w:rsid w:val="00605D4B"/>
    <w:rsid w:val="00605FEA"/>
    <w:rsid w:val="0060705C"/>
    <w:rsid w:val="00611FD3"/>
    <w:rsid w:val="006125FE"/>
    <w:rsid w:val="00614D2A"/>
    <w:rsid w:val="00615A22"/>
    <w:rsid w:val="006205C1"/>
    <w:rsid w:val="0062346B"/>
    <w:rsid w:val="006270E1"/>
    <w:rsid w:val="00632499"/>
    <w:rsid w:val="00635C30"/>
    <w:rsid w:val="00645066"/>
    <w:rsid w:val="006470FB"/>
    <w:rsid w:val="00651AA9"/>
    <w:rsid w:val="0067204C"/>
    <w:rsid w:val="00681EA6"/>
    <w:rsid w:val="00685210"/>
    <w:rsid w:val="00685B6E"/>
    <w:rsid w:val="0068630B"/>
    <w:rsid w:val="00686698"/>
    <w:rsid w:val="00690805"/>
    <w:rsid w:val="00695538"/>
    <w:rsid w:val="00695D58"/>
    <w:rsid w:val="00696525"/>
    <w:rsid w:val="006A69F8"/>
    <w:rsid w:val="006B1200"/>
    <w:rsid w:val="006B1335"/>
    <w:rsid w:val="006C00E8"/>
    <w:rsid w:val="006C53EC"/>
    <w:rsid w:val="006D0F7F"/>
    <w:rsid w:val="006D2585"/>
    <w:rsid w:val="006D5732"/>
    <w:rsid w:val="006E2B7C"/>
    <w:rsid w:val="006E4BE3"/>
    <w:rsid w:val="006F4870"/>
    <w:rsid w:val="00707DAA"/>
    <w:rsid w:val="00720A44"/>
    <w:rsid w:val="007210C9"/>
    <w:rsid w:val="007236B6"/>
    <w:rsid w:val="00730AB8"/>
    <w:rsid w:val="00733A35"/>
    <w:rsid w:val="0073411B"/>
    <w:rsid w:val="00741D05"/>
    <w:rsid w:val="00743A74"/>
    <w:rsid w:val="0075193D"/>
    <w:rsid w:val="0076297F"/>
    <w:rsid w:val="00763EDA"/>
    <w:rsid w:val="00765EAE"/>
    <w:rsid w:val="007710D6"/>
    <w:rsid w:val="007755F8"/>
    <w:rsid w:val="00776332"/>
    <w:rsid w:val="00776BC5"/>
    <w:rsid w:val="0078070C"/>
    <w:rsid w:val="007902CC"/>
    <w:rsid w:val="00790F65"/>
    <w:rsid w:val="00794B6B"/>
    <w:rsid w:val="007A16D0"/>
    <w:rsid w:val="007A4217"/>
    <w:rsid w:val="007A4BA7"/>
    <w:rsid w:val="007B1F6A"/>
    <w:rsid w:val="007B52C8"/>
    <w:rsid w:val="007B79F6"/>
    <w:rsid w:val="007C1B07"/>
    <w:rsid w:val="007C2CAC"/>
    <w:rsid w:val="007C49C9"/>
    <w:rsid w:val="007C5B45"/>
    <w:rsid w:val="007D1DF4"/>
    <w:rsid w:val="007D220F"/>
    <w:rsid w:val="007D5939"/>
    <w:rsid w:val="007E7308"/>
    <w:rsid w:val="007F1B69"/>
    <w:rsid w:val="007F2E10"/>
    <w:rsid w:val="007F41DE"/>
    <w:rsid w:val="007F5315"/>
    <w:rsid w:val="008068F0"/>
    <w:rsid w:val="00814E97"/>
    <w:rsid w:val="00833C4B"/>
    <w:rsid w:val="008347DE"/>
    <w:rsid w:val="00842872"/>
    <w:rsid w:val="0084445F"/>
    <w:rsid w:val="0085470D"/>
    <w:rsid w:val="00855013"/>
    <w:rsid w:val="00855094"/>
    <w:rsid w:val="00861E0D"/>
    <w:rsid w:val="00872535"/>
    <w:rsid w:val="00874B7E"/>
    <w:rsid w:val="008750E0"/>
    <w:rsid w:val="00890CB0"/>
    <w:rsid w:val="00894736"/>
    <w:rsid w:val="00895AB8"/>
    <w:rsid w:val="00897589"/>
    <w:rsid w:val="00897E47"/>
    <w:rsid w:val="008B290A"/>
    <w:rsid w:val="008B2971"/>
    <w:rsid w:val="008C2D98"/>
    <w:rsid w:val="008C46EE"/>
    <w:rsid w:val="008E0C24"/>
    <w:rsid w:val="008F0E84"/>
    <w:rsid w:val="008F3954"/>
    <w:rsid w:val="008F7668"/>
    <w:rsid w:val="009010A9"/>
    <w:rsid w:val="00906519"/>
    <w:rsid w:val="009066FD"/>
    <w:rsid w:val="00913AEF"/>
    <w:rsid w:val="00920B3F"/>
    <w:rsid w:val="0092160C"/>
    <w:rsid w:val="00921C3E"/>
    <w:rsid w:val="00930C3C"/>
    <w:rsid w:val="00931B0A"/>
    <w:rsid w:val="00933625"/>
    <w:rsid w:val="00937398"/>
    <w:rsid w:val="0093749C"/>
    <w:rsid w:val="0094283E"/>
    <w:rsid w:val="009428DF"/>
    <w:rsid w:val="00951C29"/>
    <w:rsid w:val="00954376"/>
    <w:rsid w:val="00954C51"/>
    <w:rsid w:val="0095745C"/>
    <w:rsid w:val="00965D0B"/>
    <w:rsid w:val="009674FC"/>
    <w:rsid w:val="009733DF"/>
    <w:rsid w:val="00974F8A"/>
    <w:rsid w:val="009767C7"/>
    <w:rsid w:val="00980761"/>
    <w:rsid w:val="00983781"/>
    <w:rsid w:val="00984C23"/>
    <w:rsid w:val="00984F64"/>
    <w:rsid w:val="00990008"/>
    <w:rsid w:val="0099635E"/>
    <w:rsid w:val="00997730"/>
    <w:rsid w:val="009A2581"/>
    <w:rsid w:val="009A4776"/>
    <w:rsid w:val="009A582D"/>
    <w:rsid w:val="009A6DDF"/>
    <w:rsid w:val="009A7F31"/>
    <w:rsid w:val="009B3B45"/>
    <w:rsid w:val="009B5995"/>
    <w:rsid w:val="009C1972"/>
    <w:rsid w:val="009C1A42"/>
    <w:rsid w:val="009D13C3"/>
    <w:rsid w:val="009D5F35"/>
    <w:rsid w:val="009E4FB2"/>
    <w:rsid w:val="009E53F9"/>
    <w:rsid w:val="009F13B1"/>
    <w:rsid w:val="009F2E01"/>
    <w:rsid w:val="00A01256"/>
    <w:rsid w:val="00A02C9F"/>
    <w:rsid w:val="00A12281"/>
    <w:rsid w:val="00A17A68"/>
    <w:rsid w:val="00A22241"/>
    <w:rsid w:val="00A241B3"/>
    <w:rsid w:val="00A24766"/>
    <w:rsid w:val="00A329B2"/>
    <w:rsid w:val="00A45106"/>
    <w:rsid w:val="00A60157"/>
    <w:rsid w:val="00A61352"/>
    <w:rsid w:val="00A621C5"/>
    <w:rsid w:val="00A656BC"/>
    <w:rsid w:val="00A72E16"/>
    <w:rsid w:val="00A8553D"/>
    <w:rsid w:val="00A934A0"/>
    <w:rsid w:val="00A96764"/>
    <w:rsid w:val="00A96858"/>
    <w:rsid w:val="00A970E1"/>
    <w:rsid w:val="00AA220A"/>
    <w:rsid w:val="00AA2642"/>
    <w:rsid w:val="00AA54D0"/>
    <w:rsid w:val="00AB5B5F"/>
    <w:rsid w:val="00AB6047"/>
    <w:rsid w:val="00AC0202"/>
    <w:rsid w:val="00AC15C4"/>
    <w:rsid w:val="00AC4000"/>
    <w:rsid w:val="00AC5810"/>
    <w:rsid w:val="00AD1D43"/>
    <w:rsid w:val="00AD5378"/>
    <w:rsid w:val="00AD79C9"/>
    <w:rsid w:val="00AD7D0D"/>
    <w:rsid w:val="00AE39A7"/>
    <w:rsid w:val="00AE3C66"/>
    <w:rsid w:val="00AE48C7"/>
    <w:rsid w:val="00AF4451"/>
    <w:rsid w:val="00AF5D06"/>
    <w:rsid w:val="00AF663E"/>
    <w:rsid w:val="00AF7834"/>
    <w:rsid w:val="00AF7EA1"/>
    <w:rsid w:val="00B0345A"/>
    <w:rsid w:val="00B11192"/>
    <w:rsid w:val="00B1564D"/>
    <w:rsid w:val="00B168D6"/>
    <w:rsid w:val="00B21899"/>
    <w:rsid w:val="00B227DA"/>
    <w:rsid w:val="00B33E34"/>
    <w:rsid w:val="00B3577C"/>
    <w:rsid w:val="00B3667D"/>
    <w:rsid w:val="00B4088C"/>
    <w:rsid w:val="00B41DBD"/>
    <w:rsid w:val="00B44044"/>
    <w:rsid w:val="00B44523"/>
    <w:rsid w:val="00B514A2"/>
    <w:rsid w:val="00B52B39"/>
    <w:rsid w:val="00B52FEA"/>
    <w:rsid w:val="00B56783"/>
    <w:rsid w:val="00B572B7"/>
    <w:rsid w:val="00B62A1F"/>
    <w:rsid w:val="00B65467"/>
    <w:rsid w:val="00B6650A"/>
    <w:rsid w:val="00B706AF"/>
    <w:rsid w:val="00B73DEE"/>
    <w:rsid w:val="00B83F96"/>
    <w:rsid w:val="00B86EF8"/>
    <w:rsid w:val="00B908D5"/>
    <w:rsid w:val="00B9315C"/>
    <w:rsid w:val="00B94120"/>
    <w:rsid w:val="00BA4FA8"/>
    <w:rsid w:val="00BB19A2"/>
    <w:rsid w:val="00BB321C"/>
    <w:rsid w:val="00BB4170"/>
    <w:rsid w:val="00BC0ED0"/>
    <w:rsid w:val="00BC19DF"/>
    <w:rsid w:val="00BC28E7"/>
    <w:rsid w:val="00BC3EB2"/>
    <w:rsid w:val="00BC5CEE"/>
    <w:rsid w:val="00BC674E"/>
    <w:rsid w:val="00BD38C7"/>
    <w:rsid w:val="00BE339D"/>
    <w:rsid w:val="00BF2015"/>
    <w:rsid w:val="00BF2E18"/>
    <w:rsid w:val="00BF6BEA"/>
    <w:rsid w:val="00BF6D66"/>
    <w:rsid w:val="00C00501"/>
    <w:rsid w:val="00C0125D"/>
    <w:rsid w:val="00C02A57"/>
    <w:rsid w:val="00C02C95"/>
    <w:rsid w:val="00C05476"/>
    <w:rsid w:val="00C07D50"/>
    <w:rsid w:val="00C139F7"/>
    <w:rsid w:val="00C161A8"/>
    <w:rsid w:val="00C20344"/>
    <w:rsid w:val="00C20539"/>
    <w:rsid w:val="00C21030"/>
    <w:rsid w:val="00C31B30"/>
    <w:rsid w:val="00C34013"/>
    <w:rsid w:val="00C4083A"/>
    <w:rsid w:val="00C41484"/>
    <w:rsid w:val="00C4696D"/>
    <w:rsid w:val="00C51A40"/>
    <w:rsid w:val="00C557F0"/>
    <w:rsid w:val="00C60F64"/>
    <w:rsid w:val="00C6326F"/>
    <w:rsid w:val="00C63ADC"/>
    <w:rsid w:val="00C64C38"/>
    <w:rsid w:val="00C673D0"/>
    <w:rsid w:val="00C8478F"/>
    <w:rsid w:val="00C86747"/>
    <w:rsid w:val="00C9206F"/>
    <w:rsid w:val="00C955BB"/>
    <w:rsid w:val="00C95D21"/>
    <w:rsid w:val="00CA0EC2"/>
    <w:rsid w:val="00CA36D4"/>
    <w:rsid w:val="00CA4406"/>
    <w:rsid w:val="00CB0AD7"/>
    <w:rsid w:val="00CB3D99"/>
    <w:rsid w:val="00CB767F"/>
    <w:rsid w:val="00CC6DC3"/>
    <w:rsid w:val="00CC7D54"/>
    <w:rsid w:val="00CD1DFB"/>
    <w:rsid w:val="00CD5211"/>
    <w:rsid w:val="00CD7657"/>
    <w:rsid w:val="00CE22B9"/>
    <w:rsid w:val="00CE6909"/>
    <w:rsid w:val="00CF048D"/>
    <w:rsid w:val="00D01133"/>
    <w:rsid w:val="00D018AE"/>
    <w:rsid w:val="00D02F4E"/>
    <w:rsid w:val="00D06804"/>
    <w:rsid w:val="00D11770"/>
    <w:rsid w:val="00D11E91"/>
    <w:rsid w:val="00D1741E"/>
    <w:rsid w:val="00D17A98"/>
    <w:rsid w:val="00D20679"/>
    <w:rsid w:val="00D23535"/>
    <w:rsid w:val="00D271BB"/>
    <w:rsid w:val="00D27396"/>
    <w:rsid w:val="00D300F7"/>
    <w:rsid w:val="00D35725"/>
    <w:rsid w:val="00D40C9D"/>
    <w:rsid w:val="00D41107"/>
    <w:rsid w:val="00D42260"/>
    <w:rsid w:val="00D52A48"/>
    <w:rsid w:val="00D5523F"/>
    <w:rsid w:val="00D55728"/>
    <w:rsid w:val="00D563B7"/>
    <w:rsid w:val="00D7173D"/>
    <w:rsid w:val="00D77F8C"/>
    <w:rsid w:val="00D83974"/>
    <w:rsid w:val="00D84FD6"/>
    <w:rsid w:val="00D87207"/>
    <w:rsid w:val="00D875C3"/>
    <w:rsid w:val="00D87602"/>
    <w:rsid w:val="00D9329F"/>
    <w:rsid w:val="00D9415F"/>
    <w:rsid w:val="00D95BE1"/>
    <w:rsid w:val="00D96D59"/>
    <w:rsid w:val="00DA0C9C"/>
    <w:rsid w:val="00DB7FC2"/>
    <w:rsid w:val="00DC23E3"/>
    <w:rsid w:val="00DC45E8"/>
    <w:rsid w:val="00DC5B58"/>
    <w:rsid w:val="00DC69D2"/>
    <w:rsid w:val="00DD12FE"/>
    <w:rsid w:val="00DD1C3D"/>
    <w:rsid w:val="00DD607F"/>
    <w:rsid w:val="00DE12D5"/>
    <w:rsid w:val="00DE16A6"/>
    <w:rsid w:val="00DE34CF"/>
    <w:rsid w:val="00DE3C44"/>
    <w:rsid w:val="00DE4C39"/>
    <w:rsid w:val="00DE739B"/>
    <w:rsid w:val="00DF13BF"/>
    <w:rsid w:val="00DF3B8C"/>
    <w:rsid w:val="00E01AB4"/>
    <w:rsid w:val="00E119CC"/>
    <w:rsid w:val="00E1215D"/>
    <w:rsid w:val="00E15723"/>
    <w:rsid w:val="00E16B74"/>
    <w:rsid w:val="00E2368A"/>
    <w:rsid w:val="00E35E5B"/>
    <w:rsid w:val="00E46ACB"/>
    <w:rsid w:val="00E55158"/>
    <w:rsid w:val="00E566D2"/>
    <w:rsid w:val="00E62150"/>
    <w:rsid w:val="00E648F2"/>
    <w:rsid w:val="00E65826"/>
    <w:rsid w:val="00E66064"/>
    <w:rsid w:val="00E66141"/>
    <w:rsid w:val="00E66343"/>
    <w:rsid w:val="00E72C08"/>
    <w:rsid w:val="00E762A4"/>
    <w:rsid w:val="00E82BC1"/>
    <w:rsid w:val="00E84FD1"/>
    <w:rsid w:val="00E87E43"/>
    <w:rsid w:val="00E9415E"/>
    <w:rsid w:val="00E97341"/>
    <w:rsid w:val="00EA0D1E"/>
    <w:rsid w:val="00EA4CD7"/>
    <w:rsid w:val="00EC1CE5"/>
    <w:rsid w:val="00EC58DF"/>
    <w:rsid w:val="00EC6E2C"/>
    <w:rsid w:val="00EC7600"/>
    <w:rsid w:val="00ED096B"/>
    <w:rsid w:val="00EF3895"/>
    <w:rsid w:val="00EF4CF4"/>
    <w:rsid w:val="00F0159D"/>
    <w:rsid w:val="00F051C2"/>
    <w:rsid w:val="00F072F6"/>
    <w:rsid w:val="00F20AC5"/>
    <w:rsid w:val="00F3265B"/>
    <w:rsid w:val="00F3445A"/>
    <w:rsid w:val="00F35105"/>
    <w:rsid w:val="00F36010"/>
    <w:rsid w:val="00F3630F"/>
    <w:rsid w:val="00F47690"/>
    <w:rsid w:val="00F47FF4"/>
    <w:rsid w:val="00F6003D"/>
    <w:rsid w:val="00F627C3"/>
    <w:rsid w:val="00F63062"/>
    <w:rsid w:val="00F63F40"/>
    <w:rsid w:val="00F709EF"/>
    <w:rsid w:val="00F722DC"/>
    <w:rsid w:val="00F75E16"/>
    <w:rsid w:val="00F779B5"/>
    <w:rsid w:val="00F826D5"/>
    <w:rsid w:val="00F85A30"/>
    <w:rsid w:val="00F8665F"/>
    <w:rsid w:val="00F903FE"/>
    <w:rsid w:val="00F90C90"/>
    <w:rsid w:val="00F94D65"/>
    <w:rsid w:val="00F977D3"/>
    <w:rsid w:val="00FA064B"/>
    <w:rsid w:val="00FA28A6"/>
    <w:rsid w:val="00FB146A"/>
    <w:rsid w:val="00FB1D7E"/>
    <w:rsid w:val="00FB3ADE"/>
    <w:rsid w:val="00FB7155"/>
    <w:rsid w:val="00FB7EA4"/>
    <w:rsid w:val="00FC54A6"/>
    <w:rsid w:val="00FC7135"/>
    <w:rsid w:val="00FC72C3"/>
    <w:rsid w:val="00FD1714"/>
    <w:rsid w:val="00FD2091"/>
    <w:rsid w:val="00FD20F8"/>
    <w:rsid w:val="00FD527E"/>
    <w:rsid w:val="00FE0410"/>
    <w:rsid w:val="00FF25D2"/>
    <w:rsid w:val="00FF339F"/>
    <w:rsid w:val="00FF4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CF133D6-4E1A-46FA-AA4F-47E6F245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1709D"/>
    <w:rPr>
      <w:rFonts w:ascii="Arial" w:hAnsi="Arial" w:cs="Arial"/>
      <w:b/>
      <w:sz w:val="24"/>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C3EB2"/>
    <w:pPr>
      <w:overflowPunct w:val="0"/>
      <w:autoSpaceDE w:val="0"/>
      <w:autoSpaceDN w:val="0"/>
      <w:adjustRightInd w:val="0"/>
      <w:textAlignment w:val="baseline"/>
    </w:pPr>
    <w:rPr>
      <w:rFonts w:cs="Times New Roman"/>
      <w:b w:val="0"/>
      <w:szCs w:val="20"/>
      <w:u w:val="none"/>
      <w:lang w:val="en-GB"/>
    </w:rPr>
  </w:style>
  <w:style w:type="paragraph" w:styleId="Header">
    <w:name w:val="header"/>
    <w:basedOn w:val="Normal"/>
    <w:link w:val="HeaderChar"/>
    <w:rsid w:val="008068F0"/>
    <w:pPr>
      <w:tabs>
        <w:tab w:val="center" w:pos="4513"/>
        <w:tab w:val="right" w:pos="9026"/>
      </w:tabs>
    </w:pPr>
  </w:style>
  <w:style w:type="character" w:customStyle="1" w:styleId="HeaderChar">
    <w:name w:val="Header Char"/>
    <w:link w:val="Header"/>
    <w:rsid w:val="008068F0"/>
    <w:rPr>
      <w:rFonts w:ascii="Arial" w:hAnsi="Arial" w:cs="Arial"/>
      <w:b/>
      <w:sz w:val="24"/>
      <w:szCs w:val="24"/>
      <w:u w:val="single"/>
      <w:lang w:val="en-US" w:eastAsia="en-US"/>
    </w:rPr>
  </w:style>
  <w:style w:type="paragraph" w:styleId="Footer">
    <w:name w:val="footer"/>
    <w:basedOn w:val="Normal"/>
    <w:link w:val="FooterChar"/>
    <w:uiPriority w:val="99"/>
    <w:rsid w:val="008068F0"/>
    <w:pPr>
      <w:tabs>
        <w:tab w:val="center" w:pos="4513"/>
        <w:tab w:val="right" w:pos="9026"/>
      </w:tabs>
    </w:pPr>
  </w:style>
  <w:style w:type="character" w:customStyle="1" w:styleId="FooterChar">
    <w:name w:val="Footer Char"/>
    <w:link w:val="Footer"/>
    <w:uiPriority w:val="99"/>
    <w:rsid w:val="008068F0"/>
    <w:rPr>
      <w:rFonts w:ascii="Arial" w:hAnsi="Arial" w:cs="Arial"/>
      <w:b/>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OCCUPATIONAL HEALTH MANAGEMENT</vt:lpstr>
    </vt:vector>
  </TitlesOfParts>
  <Company>NCSG</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MANAGEMENT</dc:title>
  <dc:subject/>
  <dc:creator>Nick Redpath</dc:creator>
  <cp:keywords/>
  <cp:lastModifiedBy>Jonathan Tones</cp:lastModifiedBy>
  <cp:revision>2</cp:revision>
  <cp:lastPrinted>2011-03-14T15:10:00Z</cp:lastPrinted>
  <dcterms:created xsi:type="dcterms:W3CDTF">2017-01-03T14:59:00Z</dcterms:created>
  <dcterms:modified xsi:type="dcterms:W3CDTF">2017-01-03T14:59:00Z</dcterms:modified>
</cp:coreProperties>
</file>